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6F97AAD3" w:rsidR="009A68E2" w:rsidRPr="00FB502D" w:rsidRDefault="00D06A92" w:rsidP="00BC75A5">
                            <w:pPr>
                              <w:rPr>
                                <w:iCs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7C777B">
                              <w:rPr>
                                <w:iCs/>
                                <w:sz w:val="20"/>
                                <w:szCs w:val="20"/>
                              </w:rPr>
                              <w:t>December</w:t>
                            </w:r>
                            <w:r w:rsidR="004B6D7F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75CE6">
                              <w:rPr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2021 </w:t>
                            </w:r>
                            <w:r w:rsidR="00FB502D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C777B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Novem</w:t>
                            </w:r>
                            <w:r w:rsidR="00F75CE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ber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: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B502D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Third</w:t>
                            </w:r>
                            <w:r w:rsidR="007C777B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-highest November since 1998 but 21.6% year-over-year drop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6F97AAD3" w:rsidR="009A68E2" w:rsidRPr="00FB502D" w:rsidRDefault="00D06A92" w:rsidP="00BC75A5">
                      <w:pPr>
                        <w:rPr>
                          <w:iCs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7C777B">
                        <w:rPr>
                          <w:iCs/>
                          <w:sz w:val="20"/>
                          <w:szCs w:val="20"/>
                        </w:rPr>
                        <w:t>December</w:t>
                      </w:r>
                      <w:r w:rsidR="004B6D7F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75CE6">
                        <w:rPr>
                          <w:iCs/>
                          <w:sz w:val="20"/>
                          <w:szCs w:val="20"/>
                        </w:rPr>
                        <w:t>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2021 </w:t>
                      </w:r>
                      <w:r w:rsidR="00FB502D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7C777B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Novem</w:t>
                      </w:r>
                      <w:r w:rsidR="00F75CE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ber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202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1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: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FB502D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Third</w:t>
                      </w:r>
                      <w:r w:rsidR="007C777B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-highest November since 1998 but 21.6% year-over-year drop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2C691521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7C777B">
        <w:rPr>
          <w:sz w:val="20"/>
          <w:szCs w:val="20"/>
        </w:rPr>
        <w:t>November</w:t>
      </w:r>
      <w:r w:rsidR="0096261F">
        <w:rPr>
          <w:sz w:val="20"/>
          <w:szCs w:val="20"/>
        </w:rPr>
        <w:t xml:space="preserve"> </w:t>
      </w:r>
      <w:r w:rsidR="001734CC">
        <w:rPr>
          <w:sz w:val="20"/>
          <w:szCs w:val="20"/>
        </w:rPr>
        <w:t>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7C777B">
        <w:rPr>
          <w:sz w:val="20"/>
          <w:szCs w:val="20"/>
        </w:rPr>
        <w:t>1.7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 xml:space="preserve">units, </w:t>
      </w:r>
      <w:r w:rsidR="007C777B">
        <w:rPr>
          <w:sz w:val="20"/>
          <w:szCs w:val="20"/>
        </w:rPr>
        <w:t xml:space="preserve">the </w:t>
      </w:r>
      <w:r w:rsidR="00FB502D">
        <w:rPr>
          <w:sz w:val="20"/>
          <w:szCs w:val="20"/>
        </w:rPr>
        <w:t>third</w:t>
      </w:r>
      <w:r w:rsidR="007C777B">
        <w:rPr>
          <w:sz w:val="20"/>
          <w:szCs w:val="20"/>
        </w:rPr>
        <w:t xml:space="preserve">-highest November </w:t>
      </w:r>
      <w:r w:rsidR="007C777B">
        <w:rPr>
          <w:sz w:val="20"/>
          <w:szCs w:val="20"/>
        </w:rPr>
        <w:t>number o</w:t>
      </w:r>
      <w:r w:rsidR="00FD6B1A">
        <w:rPr>
          <w:sz w:val="20"/>
          <w:szCs w:val="20"/>
        </w:rPr>
        <w:t>n</w:t>
      </w:r>
      <w:r w:rsidR="007C777B">
        <w:rPr>
          <w:sz w:val="20"/>
          <w:szCs w:val="20"/>
        </w:rPr>
        <w:t xml:space="preserve"> record since 1998 but </w:t>
      </w:r>
      <w:r w:rsidR="0000438F" w:rsidRPr="00E77F0C">
        <w:rPr>
          <w:sz w:val="20"/>
          <w:szCs w:val="20"/>
        </w:rPr>
        <w:t>a year-over-yea</w:t>
      </w:r>
      <w:r w:rsidR="0000438F" w:rsidRPr="00C42BF9">
        <w:rPr>
          <w:sz w:val="20"/>
          <w:szCs w:val="20"/>
        </w:rPr>
        <w:t xml:space="preserve">r </w:t>
      </w:r>
      <w:r w:rsidR="005A5DCC" w:rsidRPr="008C059F">
        <w:rPr>
          <w:sz w:val="20"/>
          <w:szCs w:val="20"/>
        </w:rPr>
        <w:t>de</w:t>
      </w:r>
      <w:r w:rsidR="0000438F" w:rsidRPr="008C059F">
        <w:rPr>
          <w:sz w:val="20"/>
          <w:szCs w:val="20"/>
        </w:rPr>
        <w:t>crease</w:t>
      </w:r>
      <w:r w:rsidR="0000438F" w:rsidRPr="00C42BF9">
        <w:rPr>
          <w:sz w:val="20"/>
          <w:szCs w:val="20"/>
        </w:rPr>
        <w:t xml:space="preserve"> of </w:t>
      </w:r>
      <w:r w:rsidR="00F75CE6">
        <w:rPr>
          <w:sz w:val="20"/>
          <w:szCs w:val="20"/>
        </w:rPr>
        <w:t>2</w:t>
      </w:r>
      <w:r w:rsidR="00FD6B1A">
        <w:rPr>
          <w:sz w:val="20"/>
          <w:szCs w:val="20"/>
        </w:rPr>
        <w:t>2</w:t>
      </w:r>
      <w:r w:rsidR="0000438F" w:rsidRPr="00C42BF9">
        <w:rPr>
          <w:sz w:val="20"/>
          <w:szCs w:val="20"/>
        </w:rPr>
        <w:t xml:space="preserve">% </w:t>
      </w:r>
      <w:r w:rsidR="00B34052">
        <w:rPr>
          <w:sz w:val="20"/>
          <w:szCs w:val="20"/>
        </w:rPr>
        <w:t>relative t</w:t>
      </w:r>
      <w:r w:rsidR="0000438F" w:rsidRPr="00C42BF9">
        <w:rPr>
          <w:sz w:val="20"/>
          <w:szCs w:val="20"/>
        </w:rPr>
        <w:t xml:space="preserve">o </w:t>
      </w:r>
      <w:r w:rsidR="007C777B">
        <w:rPr>
          <w:sz w:val="20"/>
          <w:szCs w:val="20"/>
        </w:rPr>
        <w:t>Novem</w:t>
      </w:r>
      <w:r w:rsidR="00F75CE6">
        <w:rPr>
          <w:sz w:val="20"/>
          <w:szCs w:val="20"/>
        </w:rPr>
        <w:t>ber</w:t>
      </w:r>
      <w:r w:rsidR="004B6D7F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F75CE6">
        <w:rPr>
          <w:sz w:val="20"/>
          <w:szCs w:val="20"/>
        </w:rPr>
        <w:t>.</w:t>
      </w:r>
      <w:r w:rsidR="007C777B">
        <w:rPr>
          <w:sz w:val="20"/>
          <w:szCs w:val="20"/>
        </w:rPr>
        <w:t xml:space="preserve"> </w:t>
      </w:r>
      <w:r w:rsidR="00FD6B1A">
        <w:rPr>
          <w:sz w:val="20"/>
          <w:szCs w:val="20"/>
        </w:rPr>
        <w:t>T</w:t>
      </w:r>
      <w:r w:rsidR="00021802">
        <w:rPr>
          <w:sz w:val="20"/>
          <w:szCs w:val="20"/>
        </w:rPr>
        <w:t xml:space="preserve">he </w:t>
      </w:r>
      <w:r w:rsidR="00FD6B1A">
        <w:rPr>
          <w:sz w:val="20"/>
          <w:szCs w:val="20"/>
        </w:rPr>
        <w:t xml:space="preserve">highest </w:t>
      </w:r>
      <w:r w:rsidR="00021802">
        <w:rPr>
          <w:sz w:val="20"/>
          <w:szCs w:val="20"/>
        </w:rPr>
        <w:t>November</w:t>
      </w:r>
      <w:r w:rsidR="00FD6B1A">
        <w:rPr>
          <w:sz w:val="20"/>
          <w:szCs w:val="20"/>
        </w:rPr>
        <w:t xml:space="preserve"> number on record was 2.1 million in 2020, and the second-highest was 1.8 million in 2016.</w:t>
      </w:r>
    </w:p>
    <w:p w14:paraId="3CA3DFE8" w14:textId="1FEA8B84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>are avail</w:t>
      </w:r>
      <w:r w:rsidR="00021802">
        <w:rPr>
          <w:sz w:val="20"/>
          <w:szCs w:val="20"/>
        </w:rPr>
        <w:t>ab</w:t>
      </w:r>
      <w:r>
        <w:rPr>
          <w:sz w:val="20"/>
          <w:szCs w:val="20"/>
        </w:rPr>
        <w:t xml:space="preserve">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02182DA0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in </w:t>
      </w:r>
      <w:r w:rsidR="00B4776F">
        <w:rPr>
          <w:sz w:val="20"/>
          <w:szCs w:val="20"/>
        </w:rPr>
        <w:t>November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B4776F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F75CE6">
        <w:rPr>
          <w:sz w:val="20"/>
          <w:szCs w:val="20"/>
        </w:rPr>
        <w:t>over</w:t>
      </w:r>
      <w:r w:rsidR="002453F3">
        <w:rPr>
          <w:sz w:val="20"/>
          <w:szCs w:val="20"/>
        </w:rPr>
        <w:t xml:space="preserve"> </w:t>
      </w:r>
      <w:r w:rsidR="00B4776F">
        <w:rPr>
          <w:sz w:val="20"/>
          <w:szCs w:val="20"/>
        </w:rPr>
        <w:t>260</w:t>
      </w:r>
      <w:r w:rsidR="00553BA4">
        <w:rPr>
          <w:sz w:val="20"/>
          <w:szCs w:val="20"/>
        </w:rPr>
        <w:t>,000</w:t>
      </w:r>
      <w:r w:rsidR="00F75CE6">
        <w:rPr>
          <w:sz w:val="20"/>
          <w:szCs w:val="20"/>
        </w:rPr>
        <w:t xml:space="preserve"> firearms</w:t>
      </w:r>
      <w:r w:rsidR="00553BA4">
        <w:rPr>
          <w:sz w:val="20"/>
          <w:szCs w:val="20"/>
        </w:rPr>
        <w:t xml:space="preserve"> </w:t>
      </w:r>
      <w:r w:rsidR="00F75CE6">
        <w:rPr>
          <w:sz w:val="20"/>
          <w:szCs w:val="20"/>
        </w:rPr>
        <w:t xml:space="preserve">permit checks and rechecks alone </w:t>
      </w:r>
      <w:r w:rsidRPr="00E77F0C">
        <w:rPr>
          <w:sz w:val="20"/>
          <w:szCs w:val="20"/>
        </w:rPr>
        <w:t xml:space="preserve">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likely amounted to </w:t>
      </w:r>
      <w:r>
        <w:rPr>
          <w:sz w:val="20"/>
          <w:szCs w:val="20"/>
        </w:rPr>
        <w:t xml:space="preserve">about </w:t>
      </w:r>
      <w:r w:rsidR="00B4776F">
        <w:rPr>
          <w:sz w:val="20"/>
          <w:szCs w:val="20"/>
        </w:rPr>
        <w:t>45,000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</w:t>
      </w:r>
      <w:r w:rsidR="00D93C0B">
        <w:rPr>
          <w:sz w:val="20"/>
          <w:szCs w:val="20"/>
        </w:rPr>
        <w:t xml:space="preserve">thus </w:t>
      </w:r>
      <w:r>
        <w:rPr>
          <w:sz w:val="20"/>
          <w:szCs w:val="20"/>
        </w:rPr>
        <w:t xml:space="preserve">makes certain adjustments to the </w:t>
      </w:r>
      <w:r w:rsidR="00553BA4">
        <w:rPr>
          <w:sz w:val="20"/>
          <w:szCs w:val="20"/>
        </w:rPr>
        <w:t xml:space="preserve">FBI’s raw </w:t>
      </w:r>
      <w:r>
        <w:rPr>
          <w:sz w:val="20"/>
          <w:szCs w:val="20"/>
        </w:rPr>
        <w:t>data based on retailer reports and other information.</w:t>
      </w:r>
      <w:r w:rsidR="00874067">
        <w:rPr>
          <w:sz w:val="20"/>
          <w:szCs w:val="20"/>
        </w:rPr>
        <w:t xml:space="preserve"> Even so, SAAF-adjusted NICS numbers may still underestimate the actual unit sales level by some amount.</w:t>
      </w:r>
    </w:p>
    <w:p w14:paraId="257F8A64" w14:textId="7BEAF062" w:rsidR="00787937" w:rsidRPr="00E77F0C" w:rsidRDefault="0000438F" w:rsidP="00B80CBB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1365FE">
        <w:rPr>
          <w:sz w:val="20"/>
          <w:szCs w:val="20"/>
        </w:rPr>
        <w:t xml:space="preserve">despite the year-over-year drop in November 2021 unit sales, </w:t>
      </w:r>
      <w:r w:rsidR="00F75CE6">
        <w:rPr>
          <w:sz w:val="20"/>
          <w:szCs w:val="20"/>
        </w:rPr>
        <w:t xml:space="preserve">the U.S. firearms market continues </w:t>
      </w:r>
      <w:r w:rsidR="001365FE">
        <w:rPr>
          <w:sz w:val="20"/>
          <w:szCs w:val="20"/>
        </w:rPr>
        <w:t>to boom, if at a lower level than pandemic-driven 2020.</w:t>
      </w:r>
      <w:r w:rsidR="00FD6B1A">
        <w:rPr>
          <w:sz w:val="20"/>
          <w:szCs w:val="20"/>
        </w:rPr>
        <w:t xml:space="preserve"> By year’s end, the industry is expected to have sold about 20 million units.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63BA06E4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</w:t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>l Arms 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>ll Arms Analytics &amp; 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7FC9"/>
    <w:rsid w:val="0003759A"/>
    <w:rsid w:val="000446DC"/>
    <w:rsid w:val="00046A20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07A65"/>
    <w:rsid w:val="00115AB4"/>
    <w:rsid w:val="0013078C"/>
    <w:rsid w:val="00131B3D"/>
    <w:rsid w:val="001327BF"/>
    <w:rsid w:val="00133C62"/>
    <w:rsid w:val="00134121"/>
    <w:rsid w:val="001365FE"/>
    <w:rsid w:val="00145FDD"/>
    <w:rsid w:val="00146FE8"/>
    <w:rsid w:val="00153971"/>
    <w:rsid w:val="00154079"/>
    <w:rsid w:val="0015461F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41A8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5362B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B6D7F"/>
    <w:rsid w:val="004C088A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8E1"/>
    <w:rsid w:val="005D4FC7"/>
    <w:rsid w:val="005D56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3871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67149"/>
    <w:rsid w:val="00777D23"/>
    <w:rsid w:val="00785150"/>
    <w:rsid w:val="00787937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7A92"/>
    <w:rsid w:val="00891D2D"/>
    <w:rsid w:val="00893E42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F0223"/>
    <w:rsid w:val="008F3A27"/>
    <w:rsid w:val="00903FA1"/>
    <w:rsid w:val="00910333"/>
    <w:rsid w:val="00912DCA"/>
    <w:rsid w:val="009171C0"/>
    <w:rsid w:val="00930865"/>
    <w:rsid w:val="009358A7"/>
    <w:rsid w:val="009406D8"/>
    <w:rsid w:val="009454A2"/>
    <w:rsid w:val="00947F45"/>
    <w:rsid w:val="009503D2"/>
    <w:rsid w:val="009542EF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52E83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34052"/>
    <w:rsid w:val="00B4776F"/>
    <w:rsid w:val="00B5654A"/>
    <w:rsid w:val="00B612AD"/>
    <w:rsid w:val="00B75E99"/>
    <w:rsid w:val="00B7725A"/>
    <w:rsid w:val="00B80CBB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4528"/>
    <w:rsid w:val="00DB1569"/>
    <w:rsid w:val="00DC018E"/>
    <w:rsid w:val="00DC5978"/>
    <w:rsid w:val="00DF05E1"/>
    <w:rsid w:val="00DF4912"/>
    <w:rsid w:val="00E030BE"/>
    <w:rsid w:val="00E13126"/>
    <w:rsid w:val="00E16380"/>
    <w:rsid w:val="00E31F30"/>
    <w:rsid w:val="00E75B51"/>
    <w:rsid w:val="00E77F0C"/>
    <w:rsid w:val="00E842F7"/>
    <w:rsid w:val="00E860DF"/>
    <w:rsid w:val="00E9364A"/>
    <w:rsid w:val="00EA2E77"/>
    <w:rsid w:val="00EB5114"/>
    <w:rsid w:val="00ED6CF0"/>
    <w:rsid w:val="00EE03AB"/>
    <w:rsid w:val="00EE575C"/>
    <w:rsid w:val="00EE6C3F"/>
    <w:rsid w:val="00EF223B"/>
    <w:rsid w:val="00F10165"/>
    <w:rsid w:val="00F10383"/>
    <w:rsid w:val="00F12811"/>
    <w:rsid w:val="00F30E54"/>
    <w:rsid w:val="00F333B9"/>
    <w:rsid w:val="00F3669C"/>
    <w:rsid w:val="00F47D45"/>
    <w:rsid w:val="00F56E49"/>
    <w:rsid w:val="00F65C84"/>
    <w:rsid w:val="00F75CE6"/>
    <w:rsid w:val="00F84441"/>
    <w:rsid w:val="00F87952"/>
    <w:rsid w:val="00F91084"/>
    <w:rsid w:val="00FA559D"/>
    <w:rsid w:val="00FA65C3"/>
    <w:rsid w:val="00FB502D"/>
    <w:rsid w:val="00FB75C3"/>
    <w:rsid w:val="00FC5C75"/>
    <w:rsid w:val="00FD415B"/>
    <w:rsid w:val="00FD6B1A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6</cp:revision>
  <cp:lastPrinted>2021-10-04T19:26:00Z</cp:lastPrinted>
  <dcterms:created xsi:type="dcterms:W3CDTF">2021-12-01T18:09:00Z</dcterms:created>
  <dcterms:modified xsi:type="dcterms:W3CDTF">2021-12-01T18:28:00Z</dcterms:modified>
</cp:coreProperties>
</file>