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737027" w14:textId="3C8C1CA3" w:rsidR="009A68E2" w:rsidRDefault="006B06E6" w:rsidP="00134121">
      <w:pPr>
        <w:rPr>
          <w:color w:val="FF0000"/>
        </w:rPr>
      </w:pPr>
      <w:r>
        <w:rPr>
          <w:b/>
          <w:i/>
          <w:noProof/>
          <w:color w:val="FF0000"/>
          <w:lang w:eastAsia="zh-TW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C7C755E" wp14:editId="23F3EB39">
                <wp:simplePos x="0" y="0"/>
                <wp:positionH relativeFrom="column">
                  <wp:posOffset>1280590</wp:posOffset>
                </wp:positionH>
                <wp:positionV relativeFrom="paragraph">
                  <wp:posOffset>-29381</wp:posOffset>
                </wp:positionV>
                <wp:extent cx="5091379" cy="1244054"/>
                <wp:effectExtent l="0" t="0" r="14605" b="13335"/>
                <wp:wrapNone/>
                <wp:docPr id="2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91379" cy="1244054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3F1D878" w14:textId="7B215DCC" w:rsidR="009A68E2" w:rsidRPr="00DF0D73" w:rsidRDefault="00D06A92" w:rsidP="00BC75A5">
                            <w:pPr>
                              <w:rPr>
                                <w:iCs/>
                                <w:sz w:val="28"/>
                                <w:szCs w:val="28"/>
                              </w:rPr>
                            </w:pPr>
                            <w:r w:rsidRPr="00A97F5E">
                              <w:rPr>
                                <w:b/>
                                <w:iCs/>
                                <w:color w:val="FF0000"/>
                                <w:sz w:val="20"/>
                                <w:szCs w:val="20"/>
                              </w:rPr>
                              <w:t>Editors</w:t>
                            </w:r>
                            <w:r w:rsidRPr="00A97F5E">
                              <w:rPr>
                                <w:iCs/>
                                <w:sz w:val="20"/>
                                <w:szCs w:val="20"/>
                              </w:rPr>
                              <w:t xml:space="preserve">: </w:t>
                            </w:r>
                            <w:r w:rsidR="005A6BE2" w:rsidRPr="00A97F5E">
                              <w:rPr>
                                <w:iCs/>
                                <w:sz w:val="20"/>
                                <w:szCs w:val="20"/>
                              </w:rPr>
                              <w:t xml:space="preserve">For Immediate Release, </w:t>
                            </w:r>
                            <w:r w:rsidR="00BD4052">
                              <w:rPr>
                                <w:iCs/>
                                <w:sz w:val="20"/>
                                <w:szCs w:val="20"/>
                              </w:rPr>
                              <w:t>June</w:t>
                            </w:r>
                            <w:r w:rsidR="0007763E">
                              <w:rPr>
                                <w:iCs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BD4052">
                              <w:rPr>
                                <w:iCs/>
                                <w:sz w:val="20"/>
                                <w:szCs w:val="20"/>
                              </w:rPr>
                              <w:t>1</w:t>
                            </w:r>
                            <w:r w:rsidR="005A6BE2" w:rsidRPr="00A97F5E">
                              <w:rPr>
                                <w:iCs/>
                                <w:sz w:val="20"/>
                                <w:szCs w:val="20"/>
                              </w:rPr>
                              <w:t>, 202</w:t>
                            </w:r>
                            <w:r w:rsidR="0007763E">
                              <w:rPr>
                                <w:iCs/>
                                <w:sz w:val="20"/>
                                <w:szCs w:val="20"/>
                              </w:rPr>
                              <w:t>2</w:t>
                            </w:r>
                            <w:r w:rsidR="005A6BE2" w:rsidRPr="00A97F5E">
                              <w:rPr>
                                <w:iCs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FB502D">
                              <w:rPr>
                                <w:iCs/>
                                <w:sz w:val="20"/>
                                <w:szCs w:val="20"/>
                              </w:rPr>
                              <w:br/>
                            </w:r>
                            <w:r w:rsidRPr="00A97F5E">
                              <w:rPr>
                                <w:iCs/>
                                <w:sz w:val="20"/>
                                <w:szCs w:val="20"/>
                              </w:rPr>
                              <w:t xml:space="preserve">Contact: </w:t>
                            </w:r>
                            <w:hyperlink r:id="rId5" w:history="1">
                              <w:r w:rsidRPr="00A97F5E">
                                <w:rPr>
                                  <w:rStyle w:val="Hyperlink"/>
                                  <w:iCs/>
                                  <w:sz w:val="20"/>
                                  <w:szCs w:val="20"/>
                                </w:rPr>
                                <w:t>jbrauer@SmallArmsAnalytics.com</w:t>
                              </w:r>
                            </w:hyperlink>
                            <w:r w:rsidR="005A6BE2" w:rsidRPr="00A97F5E">
                              <w:rPr>
                                <w:iCs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9A68E2" w:rsidRPr="00A97F5E">
                              <w:rPr>
                                <w:iCs/>
                                <w:sz w:val="20"/>
                                <w:szCs w:val="20"/>
                              </w:rPr>
                              <w:br/>
                            </w:r>
                            <w:r w:rsidR="009A68E2" w:rsidRPr="009A68E2">
                              <w:rPr>
                                <w:iCs/>
                                <w:sz w:val="20"/>
                                <w:szCs w:val="20"/>
                              </w:rPr>
                              <w:br/>
                            </w:r>
                            <w:r w:rsidR="009A68E2" w:rsidRPr="00DF0D73">
                              <w:rPr>
                                <w:b/>
                                <w:bCs/>
                                <w:iCs/>
                                <w:sz w:val="28"/>
                                <w:szCs w:val="28"/>
                              </w:rPr>
                              <w:t>U.S. firearms</w:t>
                            </w:r>
                            <w:r w:rsidR="002B5A76" w:rsidRPr="00DF0D73">
                              <w:rPr>
                                <w:b/>
                                <w:bCs/>
                                <w:iCs/>
                                <w:sz w:val="28"/>
                                <w:szCs w:val="28"/>
                              </w:rPr>
                              <w:t xml:space="preserve"> sales</w:t>
                            </w:r>
                            <w:r w:rsidR="00C97ADC" w:rsidRPr="00DF0D73">
                              <w:rPr>
                                <w:b/>
                                <w:bCs/>
                                <w:iCs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BD4052">
                              <w:rPr>
                                <w:b/>
                                <w:bCs/>
                                <w:iCs/>
                                <w:sz w:val="28"/>
                                <w:szCs w:val="28"/>
                              </w:rPr>
                              <w:t>May</w:t>
                            </w:r>
                            <w:r w:rsidR="005A6BE2" w:rsidRPr="00DF0D73">
                              <w:rPr>
                                <w:b/>
                                <w:bCs/>
                                <w:iCs/>
                                <w:sz w:val="28"/>
                                <w:szCs w:val="28"/>
                              </w:rPr>
                              <w:t xml:space="preserve"> 202</w:t>
                            </w:r>
                            <w:r w:rsidR="004C15FD">
                              <w:rPr>
                                <w:b/>
                                <w:bCs/>
                                <w:iCs/>
                                <w:sz w:val="28"/>
                                <w:szCs w:val="28"/>
                              </w:rPr>
                              <w:t>2</w:t>
                            </w:r>
                            <w:r w:rsidR="00EA264A">
                              <w:rPr>
                                <w:b/>
                                <w:bCs/>
                                <w:iCs/>
                                <w:sz w:val="28"/>
                                <w:szCs w:val="28"/>
                              </w:rPr>
                              <w:t>:</w:t>
                            </w:r>
                            <w:r w:rsidR="00E72D8F">
                              <w:rPr>
                                <w:b/>
                                <w:bCs/>
                                <w:iCs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BD4052">
                              <w:rPr>
                                <w:b/>
                                <w:bCs/>
                                <w:iCs/>
                                <w:sz w:val="28"/>
                                <w:szCs w:val="28"/>
                              </w:rPr>
                              <w:t>12.6%</w:t>
                            </w:r>
                            <w:r w:rsidR="00EA264A">
                              <w:rPr>
                                <w:b/>
                                <w:bCs/>
                                <w:iCs/>
                                <w:sz w:val="28"/>
                                <w:szCs w:val="28"/>
                              </w:rPr>
                              <w:t xml:space="preserve"> year-over-year drop</w:t>
                            </w:r>
                          </w:p>
                          <w:p w14:paraId="6D20EDEF" w14:textId="77116D7D" w:rsidR="00BC75A5" w:rsidRPr="00DF0D73" w:rsidRDefault="00BC75A5" w:rsidP="00BC75A5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C7C755E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100.85pt;margin-top:-2.3pt;width:400.9pt;height:97.9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" strokecolor="white [3212]">
                <v:textbox>
                  <w:txbxContent>
                    <w:p w14:paraId="33F1D878" w14:textId="7B215DCC" w:rsidR="009A68E2" w:rsidRPr="00DF0D73" w:rsidRDefault="00D06A92" w:rsidP="00BC75A5">
                      <w:pPr>
                        <w:rPr>
                          <w:iCs/>
                          <w:sz w:val="28"/>
                          <w:szCs w:val="28"/>
                        </w:rPr>
                      </w:pPr>
                      <w:r w:rsidRPr="00A97F5E">
                        <w:rPr>
                          <w:b/>
                          <w:iCs/>
                          <w:color w:val="FF0000"/>
                          <w:sz w:val="20"/>
                          <w:szCs w:val="20"/>
                        </w:rPr>
                        <w:t>Editors</w:t>
                      </w:r>
                      <w:r w:rsidRPr="00A97F5E">
                        <w:rPr>
                          <w:iCs/>
                          <w:sz w:val="20"/>
                          <w:szCs w:val="20"/>
                        </w:rPr>
                        <w:t xml:space="preserve">: </w:t>
                      </w:r>
                      <w:r w:rsidR="005A6BE2" w:rsidRPr="00A97F5E">
                        <w:rPr>
                          <w:iCs/>
                          <w:sz w:val="20"/>
                          <w:szCs w:val="20"/>
                        </w:rPr>
                        <w:t xml:space="preserve">For Immediate Release, </w:t>
                      </w:r>
                      <w:r w:rsidR="00BD4052">
                        <w:rPr>
                          <w:iCs/>
                          <w:sz w:val="20"/>
                          <w:szCs w:val="20"/>
                        </w:rPr>
                        <w:t>June</w:t>
                      </w:r>
                      <w:r w:rsidR="0007763E">
                        <w:rPr>
                          <w:iCs/>
                          <w:sz w:val="20"/>
                          <w:szCs w:val="20"/>
                        </w:rPr>
                        <w:t xml:space="preserve"> </w:t>
                      </w:r>
                      <w:r w:rsidR="00BD4052">
                        <w:rPr>
                          <w:iCs/>
                          <w:sz w:val="20"/>
                          <w:szCs w:val="20"/>
                        </w:rPr>
                        <w:t>1</w:t>
                      </w:r>
                      <w:r w:rsidR="005A6BE2" w:rsidRPr="00A97F5E">
                        <w:rPr>
                          <w:iCs/>
                          <w:sz w:val="20"/>
                          <w:szCs w:val="20"/>
                        </w:rPr>
                        <w:t>, 202</w:t>
                      </w:r>
                      <w:r w:rsidR="0007763E">
                        <w:rPr>
                          <w:iCs/>
                          <w:sz w:val="20"/>
                          <w:szCs w:val="20"/>
                        </w:rPr>
                        <w:t>2</w:t>
                      </w:r>
                      <w:r w:rsidR="005A6BE2" w:rsidRPr="00A97F5E">
                        <w:rPr>
                          <w:iCs/>
                          <w:sz w:val="20"/>
                          <w:szCs w:val="20"/>
                        </w:rPr>
                        <w:t xml:space="preserve"> </w:t>
                      </w:r>
                      <w:r w:rsidR="00FB502D">
                        <w:rPr>
                          <w:iCs/>
                          <w:sz w:val="20"/>
                          <w:szCs w:val="20"/>
                        </w:rPr>
                        <w:br/>
                      </w:r>
                      <w:r w:rsidRPr="00A97F5E">
                        <w:rPr>
                          <w:iCs/>
                          <w:sz w:val="20"/>
                          <w:szCs w:val="20"/>
                        </w:rPr>
                        <w:t xml:space="preserve">Contact: </w:t>
                      </w:r>
                      <w:hyperlink r:id="rId6" w:history="1">
                        <w:r w:rsidRPr="00A97F5E">
                          <w:rPr>
                            <w:rStyle w:val="Hyperlink"/>
                            <w:iCs/>
                            <w:sz w:val="20"/>
                            <w:szCs w:val="20"/>
                          </w:rPr>
                          <w:t>jbrauer@SmallArmsAnalytics.com</w:t>
                        </w:r>
                      </w:hyperlink>
                      <w:r w:rsidR="005A6BE2" w:rsidRPr="00A97F5E">
                        <w:rPr>
                          <w:iCs/>
                          <w:sz w:val="20"/>
                          <w:szCs w:val="20"/>
                        </w:rPr>
                        <w:t xml:space="preserve"> </w:t>
                      </w:r>
                      <w:r w:rsidR="009A68E2" w:rsidRPr="00A97F5E">
                        <w:rPr>
                          <w:iCs/>
                          <w:sz w:val="20"/>
                          <w:szCs w:val="20"/>
                        </w:rPr>
                        <w:br/>
                      </w:r>
                      <w:r w:rsidR="009A68E2" w:rsidRPr="009A68E2">
                        <w:rPr>
                          <w:iCs/>
                          <w:sz w:val="20"/>
                          <w:szCs w:val="20"/>
                        </w:rPr>
                        <w:br/>
                      </w:r>
                      <w:r w:rsidR="009A68E2" w:rsidRPr="00DF0D73">
                        <w:rPr>
                          <w:b/>
                          <w:bCs/>
                          <w:iCs/>
                          <w:sz w:val="28"/>
                          <w:szCs w:val="28"/>
                        </w:rPr>
                        <w:t>U.S. firearms</w:t>
                      </w:r>
                      <w:r w:rsidR="002B5A76" w:rsidRPr="00DF0D73">
                        <w:rPr>
                          <w:b/>
                          <w:bCs/>
                          <w:iCs/>
                          <w:sz w:val="28"/>
                          <w:szCs w:val="28"/>
                        </w:rPr>
                        <w:t xml:space="preserve"> sales</w:t>
                      </w:r>
                      <w:r w:rsidR="00C97ADC" w:rsidRPr="00DF0D73">
                        <w:rPr>
                          <w:b/>
                          <w:bCs/>
                          <w:iCs/>
                          <w:sz w:val="28"/>
                          <w:szCs w:val="28"/>
                        </w:rPr>
                        <w:t xml:space="preserve"> </w:t>
                      </w:r>
                      <w:r w:rsidR="00BD4052">
                        <w:rPr>
                          <w:b/>
                          <w:bCs/>
                          <w:iCs/>
                          <w:sz w:val="28"/>
                          <w:szCs w:val="28"/>
                        </w:rPr>
                        <w:t>May</w:t>
                      </w:r>
                      <w:r w:rsidR="005A6BE2" w:rsidRPr="00DF0D73">
                        <w:rPr>
                          <w:b/>
                          <w:bCs/>
                          <w:iCs/>
                          <w:sz w:val="28"/>
                          <w:szCs w:val="28"/>
                        </w:rPr>
                        <w:t xml:space="preserve"> 202</w:t>
                      </w:r>
                      <w:r w:rsidR="004C15FD">
                        <w:rPr>
                          <w:b/>
                          <w:bCs/>
                          <w:iCs/>
                          <w:sz w:val="28"/>
                          <w:szCs w:val="28"/>
                        </w:rPr>
                        <w:t>2</w:t>
                      </w:r>
                      <w:r w:rsidR="00EA264A">
                        <w:rPr>
                          <w:b/>
                          <w:bCs/>
                          <w:iCs/>
                          <w:sz w:val="28"/>
                          <w:szCs w:val="28"/>
                        </w:rPr>
                        <w:t>:</w:t>
                      </w:r>
                      <w:r w:rsidR="00E72D8F">
                        <w:rPr>
                          <w:b/>
                          <w:bCs/>
                          <w:iCs/>
                          <w:sz w:val="28"/>
                          <w:szCs w:val="28"/>
                        </w:rPr>
                        <w:t xml:space="preserve"> </w:t>
                      </w:r>
                      <w:r w:rsidR="00BD4052">
                        <w:rPr>
                          <w:b/>
                          <w:bCs/>
                          <w:iCs/>
                          <w:sz w:val="28"/>
                          <w:szCs w:val="28"/>
                        </w:rPr>
                        <w:t>12.6%</w:t>
                      </w:r>
                      <w:r w:rsidR="00EA264A">
                        <w:rPr>
                          <w:b/>
                          <w:bCs/>
                          <w:iCs/>
                          <w:sz w:val="28"/>
                          <w:szCs w:val="28"/>
                        </w:rPr>
                        <w:t xml:space="preserve"> year-over-year drop</w:t>
                      </w:r>
                    </w:p>
                    <w:p w14:paraId="6D20EDEF" w14:textId="77116D7D" w:rsidR="00BC75A5" w:rsidRPr="00DF0D73" w:rsidRDefault="00BC75A5" w:rsidP="00BC75A5">
                      <w:pPr>
                        <w:rPr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496B60" w:rsidRPr="00496B60">
        <w:rPr>
          <w:b/>
          <w:i/>
          <w:noProof/>
          <w:color w:val="FF0000"/>
        </w:rPr>
        <w:drawing>
          <wp:inline distT="0" distB="0" distL="0" distR="0" wp14:anchorId="1DAF4D53" wp14:editId="69362924">
            <wp:extent cx="1215763" cy="1215763"/>
            <wp:effectExtent l="19050" t="0" r="3437" b="0"/>
            <wp:docPr id="1" name="Picture 1" descr="http://smallarmsanalytics.com/v1/wp-content/uploads/2016/12/cropped-Logo-Small-Arms-Analytics-Dark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0" name="Picture 2" descr="http://smallarmsanalytics.com/v1/wp-content/uploads/2016/12/cropped-Logo-Small-Arms-Analytics-Dark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6430" cy="1212715"/>
                    </a:xfrm>
                    <a:prstGeom prst="rect">
                      <a:avLst/>
                    </a:prstGeom>
                    <a:noFill/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</wp:inline>
        </w:drawing>
      </w:r>
    </w:p>
    <w:p w14:paraId="3CA3DFE8" w14:textId="3125C25B" w:rsidR="00D73ADF" w:rsidRDefault="00B818B7" w:rsidP="004305EE">
      <w:pPr>
        <w:jc w:val="both"/>
        <w:rPr>
          <w:sz w:val="20"/>
          <w:szCs w:val="20"/>
        </w:rPr>
      </w:pPr>
      <w:r w:rsidRPr="00E77F0C">
        <w:rPr>
          <w:sz w:val="20"/>
          <w:szCs w:val="20"/>
        </w:rPr>
        <w:t>(</w:t>
      </w:r>
      <w:r w:rsidR="00EE575C" w:rsidRPr="00E77F0C">
        <w:rPr>
          <w:sz w:val="20"/>
          <w:szCs w:val="20"/>
        </w:rPr>
        <w:t>GREENVILLE, SC, USA &amp; HALIFAX, NS, CANADA</w:t>
      </w:r>
      <w:r w:rsidRPr="00E77F0C">
        <w:rPr>
          <w:sz w:val="20"/>
          <w:szCs w:val="20"/>
        </w:rPr>
        <w:t xml:space="preserve">) </w:t>
      </w:r>
      <w:r w:rsidR="00B7725A" w:rsidRPr="00E77F0C">
        <w:rPr>
          <w:sz w:val="20"/>
          <w:szCs w:val="20"/>
        </w:rPr>
        <w:t>–</w:t>
      </w:r>
      <w:r w:rsidR="007735CB">
        <w:rPr>
          <w:sz w:val="20"/>
          <w:szCs w:val="20"/>
        </w:rPr>
        <w:t xml:space="preserve"> </w:t>
      </w:r>
      <w:r w:rsidR="00BC2999">
        <w:rPr>
          <w:sz w:val="20"/>
          <w:szCs w:val="20"/>
        </w:rPr>
        <w:t>S</w:t>
      </w:r>
      <w:r w:rsidR="00733BDE">
        <w:rPr>
          <w:sz w:val="20"/>
          <w:szCs w:val="20"/>
        </w:rPr>
        <w:t>mall Arms Analytics &amp; Forecasting (S</w:t>
      </w:r>
      <w:r w:rsidR="00BC2999">
        <w:rPr>
          <w:sz w:val="20"/>
          <w:szCs w:val="20"/>
        </w:rPr>
        <w:t>AA</w:t>
      </w:r>
      <w:r w:rsidR="00BC2999" w:rsidRPr="00B757E7">
        <w:rPr>
          <w:sz w:val="20"/>
          <w:szCs w:val="20"/>
        </w:rPr>
        <w:t>F</w:t>
      </w:r>
      <w:r w:rsidR="00733BDE">
        <w:rPr>
          <w:sz w:val="20"/>
          <w:szCs w:val="20"/>
        </w:rPr>
        <w:t>)</w:t>
      </w:r>
      <w:r w:rsidR="00BC2999" w:rsidRPr="00B757E7">
        <w:rPr>
          <w:sz w:val="20"/>
          <w:szCs w:val="20"/>
        </w:rPr>
        <w:t xml:space="preserve"> </w:t>
      </w:r>
      <w:r w:rsidR="0000438F" w:rsidRPr="00B757E7">
        <w:rPr>
          <w:sz w:val="20"/>
          <w:szCs w:val="20"/>
        </w:rPr>
        <w:t xml:space="preserve">estimates </w:t>
      </w:r>
      <w:r w:rsidR="00BD4052">
        <w:rPr>
          <w:sz w:val="20"/>
          <w:szCs w:val="20"/>
        </w:rPr>
        <w:t>May</w:t>
      </w:r>
      <w:r w:rsidR="0096261F" w:rsidRPr="00B757E7">
        <w:rPr>
          <w:sz w:val="20"/>
          <w:szCs w:val="20"/>
        </w:rPr>
        <w:t xml:space="preserve"> </w:t>
      </w:r>
      <w:r w:rsidR="001734CC" w:rsidRPr="00B757E7">
        <w:rPr>
          <w:sz w:val="20"/>
          <w:szCs w:val="20"/>
        </w:rPr>
        <w:t>202</w:t>
      </w:r>
      <w:r w:rsidR="004C15FD" w:rsidRPr="00B757E7">
        <w:rPr>
          <w:sz w:val="20"/>
          <w:szCs w:val="20"/>
        </w:rPr>
        <w:t>2</w:t>
      </w:r>
      <w:r w:rsidR="0000438F" w:rsidRPr="00B757E7">
        <w:rPr>
          <w:sz w:val="20"/>
          <w:szCs w:val="20"/>
        </w:rPr>
        <w:t xml:space="preserve"> U.S. firearms </w:t>
      </w:r>
      <w:r w:rsidR="004305EE" w:rsidRPr="00B757E7">
        <w:rPr>
          <w:sz w:val="20"/>
          <w:szCs w:val="20"/>
        </w:rPr>
        <w:t xml:space="preserve">unit </w:t>
      </w:r>
      <w:r w:rsidR="0000438F" w:rsidRPr="00B757E7">
        <w:rPr>
          <w:sz w:val="20"/>
          <w:szCs w:val="20"/>
        </w:rPr>
        <w:t xml:space="preserve">sales at </w:t>
      </w:r>
      <w:r w:rsidR="00572543" w:rsidRPr="00B757E7">
        <w:rPr>
          <w:sz w:val="20"/>
          <w:szCs w:val="20"/>
        </w:rPr>
        <w:t>about</w:t>
      </w:r>
      <w:r w:rsidR="008E6B05" w:rsidRPr="00B757E7">
        <w:rPr>
          <w:sz w:val="20"/>
          <w:szCs w:val="20"/>
        </w:rPr>
        <w:t xml:space="preserve"> </w:t>
      </w:r>
      <w:r w:rsidR="00B757E7" w:rsidRPr="00B757E7">
        <w:rPr>
          <w:sz w:val="20"/>
          <w:szCs w:val="20"/>
        </w:rPr>
        <w:t>1.</w:t>
      </w:r>
      <w:r w:rsidR="00BD4052">
        <w:rPr>
          <w:sz w:val="20"/>
          <w:szCs w:val="20"/>
        </w:rPr>
        <w:t>3</w:t>
      </w:r>
      <w:r w:rsidR="009A68E2" w:rsidRPr="00B757E7">
        <w:rPr>
          <w:sz w:val="20"/>
          <w:szCs w:val="20"/>
        </w:rPr>
        <w:t xml:space="preserve"> million </w:t>
      </w:r>
      <w:r w:rsidR="0000438F" w:rsidRPr="00B757E7">
        <w:rPr>
          <w:sz w:val="20"/>
          <w:szCs w:val="20"/>
        </w:rPr>
        <w:t xml:space="preserve">units, a year-over-year </w:t>
      </w:r>
      <w:r w:rsidR="005A5DCC" w:rsidRPr="00B757E7">
        <w:rPr>
          <w:sz w:val="20"/>
          <w:szCs w:val="20"/>
        </w:rPr>
        <w:t>de</w:t>
      </w:r>
      <w:r w:rsidR="0000438F" w:rsidRPr="00B757E7">
        <w:rPr>
          <w:sz w:val="20"/>
          <w:szCs w:val="20"/>
        </w:rPr>
        <w:t xml:space="preserve">crease </w:t>
      </w:r>
      <w:r w:rsidR="00BD4052">
        <w:rPr>
          <w:sz w:val="20"/>
          <w:szCs w:val="20"/>
        </w:rPr>
        <w:t>of 12</w:t>
      </w:r>
      <w:r w:rsidR="00572543" w:rsidRPr="00B757E7">
        <w:rPr>
          <w:sz w:val="20"/>
          <w:szCs w:val="20"/>
        </w:rPr>
        <w:t>.</w:t>
      </w:r>
      <w:r w:rsidR="00BD4052">
        <w:rPr>
          <w:sz w:val="20"/>
          <w:szCs w:val="20"/>
        </w:rPr>
        <w:t>6</w:t>
      </w:r>
      <w:r w:rsidR="0000438F" w:rsidRPr="00B757E7">
        <w:rPr>
          <w:sz w:val="20"/>
          <w:szCs w:val="20"/>
        </w:rPr>
        <w:t xml:space="preserve">% </w:t>
      </w:r>
      <w:r w:rsidR="00B34052" w:rsidRPr="00B757E7">
        <w:rPr>
          <w:sz w:val="20"/>
          <w:szCs w:val="20"/>
        </w:rPr>
        <w:t>relative t</w:t>
      </w:r>
      <w:r w:rsidR="0000438F" w:rsidRPr="00B757E7">
        <w:rPr>
          <w:sz w:val="20"/>
          <w:szCs w:val="20"/>
        </w:rPr>
        <w:t xml:space="preserve">o </w:t>
      </w:r>
      <w:r w:rsidR="00BD4052">
        <w:rPr>
          <w:sz w:val="20"/>
          <w:szCs w:val="20"/>
        </w:rPr>
        <w:t>May</w:t>
      </w:r>
      <w:r w:rsidR="004B6D7F" w:rsidRPr="00B757E7">
        <w:rPr>
          <w:sz w:val="20"/>
          <w:szCs w:val="20"/>
        </w:rPr>
        <w:t xml:space="preserve"> </w:t>
      </w:r>
      <w:r w:rsidR="00240D74" w:rsidRPr="00B757E7">
        <w:rPr>
          <w:sz w:val="20"/>
          <w:szCs w:val="20"/>
        </w:rPr>
        <w:t>20</w:t>
      </w:r>
      <w:r w:rsidR="00930865" w:rsidRPr="00B757E7">
        <w:rPr>
          <w:sz w:val="20"/>
          <w:szCs w:val="20"/>
        </w:rPr>
        <w:t>2</w:t>
      </w:r>
      <w:r w:rsidR="004C15FD" w:rsidRPr="00B757E7">
        <w:rPr>
          <w:sz w:val="20"/>
          <w:szCs w:val="20"/>
        </w:rPr>
        <w:t>1</w:t>
      </w:r>
      <w:r w:rsidR="00FC0E9C" w:rsidRPr="00B757E7">
        <w:rPr>
          <w:sz w:val="20"/>
          <w:szCs w:val="20"/>
        </w:rPr>
        <w:t>. The</w:t>
      </w:r>
      <w:r w:rsidR="00065E97" w:rsidRPr="00B757E7">
        <w:rPr>
          <w:sz w:val="20"/>
          <w:szCs w:val="20"/>
        </w:rPr>
        <w:t xml:space="preserve"> decline affected the handgun </w:t>
      </w:r>
      <w:r w:rsidR="00572543" w:rsidRPr="00B757E7">
        <w:rPr>
          <w:sz w:val="20"/>
          <w:szCs w:val="20"/>
        </w:rPr>
        <w:t xml:space="preserve">segment </w:t>
      </w:r>
      <w:r w:rsidR="00B757E7" w:rsidRPr="00B757E7">
        <w:rPr>
          <w:sz w:val="20"/>
          <w:szCs w:val="20"/>
        </w:rPr>
        <w:t>(</w:t>
      </w:r>
      <w:r w:rsidR="00572543" w:rsidRPr="00B757E7">
        <w:rPr>
          <w:rFonts w:ascii="Times New Roman" w:hAnsi="Times New Roman" w:cs="Times New Roman"/>
          <w:sz w:val="20"/>
          <w:szCs w:val="20"/>
        </w:rPr>
        <w:t>−</w:t>
      </w:r>
      <w:r w:rsidR="00EA264A">
        <w:rPr>
          <w:sz w:val="20"/>
          <w:szCs w:val="20"/>
        </w:rPr>
        <w:t>1</w:t>
      </w:r>
      <w:r w:rsidR="00BD4052">
        <w:rPr>
          <w:sz w:val="20"/>
          <w:szCs w:val="20"/>
        </w:rPr>
        <w:t>3</w:t>
      </w:r>
      <w:r w:rsidR="00572543" w:rsidRPr="00B757E7">
        <w:rPr>
          <w:sz w:val="20"/>
          <w:szCs w:val="20"/>
        </w:rPr>
        <w:t>.</w:t>
      </w:r>
      <w:r w:rsidR="00BD4052">
        <w:rPr>
          <w:sz w:val="20"/>
          <w:szCs w:val="20"/>
        </w:rPr>
        <w:t>1</w:t>
      </w:r>
      <w:r w:rsidR="00572543" w:rsidRPr="00B757E7">
        <w:rPr>
          <w:sz w:val="20"/>
          <w:szCs w:val="20"/>
        </w:rPr>
        <w:t>%</w:t>
      </w:r>
      <w:r w:rsidR="00B757E7" w:rsidRPr="00B757E7">
        <w:rPr>
          <w:sz w:val="20"/>
          <w:szCs w:val="20"/>
        </w:rPr>
        <w:t xml:space="preserve">) </w:t>
      </w:r>
      <w:r w:rsidR="00740A35">
        <w:rPr>
          <w:sz w:val="20"/>
          <w:szCs w:val="20"/>
        </w:rPr>
        <w:t>slightly</w:t>
      </w:r>
      <w:r w:rsidR="00EA264A">
        <w:rPr>
          <w:sz w:val="20"/>
          <w:szCs w:val="20"/>
        </w:rPr>
        <w:t xml:space="preserve"> more </w:t>
      </w:r>
      <w:r w:rsidR="00B757E7" w:rsidRPr="00B757E7">
        <w:rPr>
          <w:sz w:val="20"/>
          <w:szCs w:val="20"/>
        </w:rPr>
        <w:t xml:space="preserve">than it did </w:t>
      </w:r>
      <w:r w:rsidR="00572543" w:rsidRPr="00B757E7">
        <w:rPr>
          <w:sz w:val="20"/>
          <w:szCs w:val="20"/>
        </w:rPr>
        <w:t xml:space="preserve">the </w:t>
      </w:r>
      <w:r w:rsidR="00065E97" w:rsidRPr="00B757E7">
        <w:rPr>
          <w:sz w:val="20"/>
          <w:szCs w:val="20"/>
        </w:rPr>
        <w:t>long-gun segment</w:t>
      </w:r>
      <w:r w:rsidR="00572543" w:rsidRPr="00B757E7">
        <w:rPr>
          <w:sz w:val="20"/>
          <w:szCs w:val="20"/>
        </w:rPr>
        <w:t xml:space="preserve"> </w:t>
      </w:r>
      <w:r w:rsidR="00B757E7" w:rsidRPr="00B757E7">
        <w:rPr>
          <w:sz w:val="20"/>
          <w:szCs w:val="20"/>
        </w:rPr>
        <w:t>(</w:t>
      </w:r>
      <w:r w:rsidR="00572543" w:rsidRPr="00B757E7">
        <w:rPr>
          <w:rFonts w:ascii="Times New Roman" w:hAnsi="Times New Roman" w:cs="Times New Roman"/>
          <w:sz w:val="20"/>
          <w:szCs w:val="20"/>
        </w:rPr>
        <w:t>−</w:t>
      </w:r>
      <w:r w:rsidR="00EA264A">
        <w:rPr>
          <w:sz w:val="20"/>
          <w:szCs w:val="20"/>
        </w:rPr>
        <w:t>1</w:t>
      </w:r>
      <w:r w:rsidR="00BD4052">
        <w:rPr>
          <w:sz w:val="20"/>
          <w:szCs w:val="20"/>
        </w:rPr>
        <w:t>2</w:t>
      </w:r>
      <w:r w:rsidR="00572543" w:rsidRPr="00B757E7">
        <w:rPr>
          <w:sz w:val="20"/>
          <w:szCs w:val="20"/>
        </w:rPr>
        <w:t>.</w:t>
      </w:r>
      <w:r w:rsidR="00BD4052">
        <w:rPr>
          <w:sz w:val="20"/>
          <w:szCs w:val="20"/>
        </w:rPr>
        <w:t>0</w:t>
      </w:r>
      <w:r w:rsidR="00572543" w:rsidRPr="00B757E7">
        <w:rPr>
          <w:sz w:val="20"/>
          <w:szCs w:val="20"/>
        </w:rPr>
        <w:t>%</w:t>
      </w:r>
      <w:r w:rsidR="00B757E7" w:rsidRPr="00B757E7">
        <w:rPr>
          <w:sz w:val="20"/>
          <w:szCs w:val="20"/>
        </w:rPr>
        <w:t>)</w:t>
      </w:r>
      <w:r w:rsidR="0096312B">
        <w:rPr>
          <w:sz w:val="20"/>
          <w:szCs w:val="20"/>
        </w:rPr>
        <w:t xml:space="preserve">. </w:t>
      </w:r>
      <w:r w:rsidR="00D73ADF">
        <w:rPr>
          <w:sz w:val="20"/>
          <w:szCs w:val="20"/>
        </w:rPr>
        <w:t xml:space="preserve">Detailed data </w:t>
      </w:r>
      <w:r w:rsidR="00CD2190">
        <w:rPr>
          <w:sz w:val="20"/>
          <w:szCs w:val="20"/>
        </w:rPr>
        <w:t xml:space="preserve">by firearms type and state </w:t>
      </w:r>
      <w:r w:rsidR="00D73ADF">
        <w:rPr>
          <w:sz w:val="20"/>
          <w:szCs w:val="20"/>
        </w:rPr>
        <w:t>are avail</w:t>
      </w:r>
      <w:r w:rsidR="00021802">
        <w:rPr>
          <w:sz w:val="20"/>
          <w:szCs w:val="20"/>
        </w:rPr>
        <w:t>ab</w:t>
      </w:r>
      <w:r w:rsidR="00D73ADF">
        <w:rPr>
          <w:sz w:val="20"/>
          <w:szCs w:val="20"/>
        </w:rPr>
        <w:t xml:space="preserve">le for purchase at </w:t>
      </w:r>
      <w:hyperlink r:id="rId8" w:history="1">
        <w:r w:rsidR="00D73ADF" w:rsidRPr="00D73ADF">
          <w:rPr>
            <w:rStyle w:val="Hyperlink"/>
            <w:sz w:val="20"/>
            <w:szCs w:val="20"/>
          </w:rPr>
          <w:t>https://SmallArmsAnalytics.com/shop/</w:t>
        </w:r>
      </w:hyperlink>
      <w:r w:rsidR="00740A35">
        <w:rPr>
          <w:sz w:val="20"/>
          <w:szCs w:val="20"/>
        </w:rPr>
        <w:t xml:space="preserve"> as are firearms demand forecasts, 12 months ahead.</w:t>
      </w:r>
      <w:r w:rsidR="00B8439D">
        <w:rPr>
          <w:sz w:val="20"/>
          <w:szCs w:val="20"/>
        </w:rPr>
        <w:t xml:space="preserve"> The average forecast error over the last three months was 0.2% and over the past 12 months 2.4%.</w:t>
      </w:r>
    </w:p>
    <w:p w14:paraId="6E4D2EA3" w14:textId="403CECED" w:rsidR="0000438F" w:rsidRPr="00F64482" w:rsidRDefault="0000438F" w:rsidP="004305EE">
      <w:pPr>
        <w:jc w:val="both"/>
        <w:rPr>
          <w:rFonts w:cstheme="minorHAnsi"/>
          <w:sz w:val="20"/>
          <w:szCs w:val="20"/>
        </w:rPr>
      </w:pPr>
      <w:r w:rsidRPr="00F64482">
        <w:rPr>
          <w:rFonts w:cstheme="minorHAnsi"/>
          <w:sz w:val="20"/>
          <w:szCs w:val="20"/>
        </w:rPr>
        <w:t xml:space="preserve">SAAF’s firearms unit sales estimates </w:t>
      </w:r>
      <w:r w:rsidR="00B8439D">
        <w:rPr>
          <w:rFonts w:cstheme="minorHAnsi"/>
          <w:sz w:val="20"/>
          <w:szCs w:val="20"/>
        </w:rPr>
        <w:t xml:space="preserve">and forecasts </w:t>
      </w:r>
      <w:r w:rsidRPr="00F64482">
        <w:rPr>
          <w:rFonts w:cstheme="minorHAnsi"/>
          <w:sz w:val="20"/>
          <w:szCs w:val="20"/>
        </w:rPr>
        <w:t>are based on raw data taken from the FBI’s National Instant Criminal</w:t>
      </w:r>
      <w:r w:rsidR="004305EE" w:rsidRPr="00F64482">
        <w:rPr>
          <w:rFonts w:cstheme="minorHAnsi"/>
          <w:sz w:val="20"/>
          <w:szCs w:val="20"/>
        </w:rPr>
        <w:t xml:space="preserve"> </w:t>
      </w:r>
      <w:r w:rsidRPr="00F64482">
        <w:rPr>
          <w:rFonts w:cstheme="minorHAnsi"/>
          <w:sz w:val="20"/>
          <w:szCs w:val="20"/>
        </w:rPr>
        <w:t>Background Check System (NICS), adjusted for checks unlikely to be related to end-user firearms sales. For</w:t>
      </w:r>
      <w:r w:rsidR="004305EE" w:rsidRPr="00F64482">
        <w:rPr>
          <w:rFonts w:cstheme="minorHAnsi"/>
          <w:sz w:val="20"/>
          <w:szCs w:val="20"/>
        </w:rPr>
        <w:t xml:space="preserve"> </w:t>
      </w:r>
      <w:r w:rsidRPr="00F64482">
        <w:rPr>
          <w:rFonts w:cstheme="minorHAnsi"/>
          <w:sz w:val="20"/>
          <w:szCs w:val="20"/>
        </w:rPr>
        <w:t xml:space="preserve">example, in </w:t>
      </w:r>
      <w:r w:rsidR="00BD4052">
        <w:rPr>
          <w:rFonts w:cstheme="minorHAnsi"/>
          <w:sz w:val="20"/>
          <w:szCs w:val="20"/>
        </w:rPr>
        <w:t>May</w:t>
      </w:r>
      <w:r w:rsidRPr="00F64482">
        <w:rPr>
          <w:rFonts w:cstheme="minorHAnsi"/>
          <w:sz w:val="20"/>
          <w:szCs w:val="20"/>
        </w:rPr>
        <w:t xml:space="preserve"> the state of </w:t>
      </w:r>
      <w:r w:rsidR="00B4776F" w:rsidRPr="00F64482">
        <w:rPr>
          <w:rFonts w:cstheme="minorHAnsi"/>
          <w:sz w:val="20"/>
          <w:szCs w:val="20"/>
        </w:rPr>
        <w:t>Illinois</w:t>
      </w:r>
      <w:r w:rsidRPr="00F64482">
        <w:rPr>
          <w:rFonts w:cstheme="minorHAnsi"/>
          <w:sz w:val="20"/>
          <w:szCs w:val="20"/>
        </w:rPr>
        <w:t xml:space="preserve"> conducted </w:t>
      </w:r>
      <w:r w:rsidR="00B757E7">
        <w:rPr>
          <w:rFonts w:cstheme="minorHAnsi"/>
          <w:sz w:val="20"/>
          <w:szCs w:val="20"/>
        </w:rPr>
        <w:t xml:space="preserve">nearly </w:t>
      </w:r>
      <w:r w:rsidR="00EA2DFF">
        <w:rPr>
          <w:rFonts w:cstheme="minorHAnsi"/>
          <w:sz w:val="20"/>
          <w:szCs w:val="20"/>
        </w:rPr>
        <w:t>2</w:t>
      </w:r>
      <w:r w:rsidR="00BD4052">
        <w:rPr>
          <w:rFonts w:cstheme="minorHAnsi"/>
          <w:sz w:val="20"/>
          <w:szCs w:val="20"/>
        </w:rPr>
        <w:t>5</w:t>
      </w:r>
      <w:r w:rsidR="00B757E7">
        <w:rPr>
          <w:rFonts w:cstheme="minorHAnsi"/>
          <w:sz w:val="20"/>
          <w:szCs w:val="20"/>
        </w:rPr>
        <w:t xml:space="preserve">0,000 </w:t>
      </w:r>
      <w:r w:rsidR="00F75CE6" w:rsidRPr="00F64482">
        <w:rPr>
          <w:rFonts w:cstheme="minorHAnsi"/>
          <w:sz w:val="20"/>
          <w:szCs w:val="20"/>
        </w:rPr>
        <w:t>firearms</w:t>
      </w:r>
      <w:r w:rsidR="00553BA4" w:rsidRPr="00F64482">
        <w:rPr>
          <w:rFonts w:cstheme="minorHAnsi"/>
          <w:sz w:val="20"/>
          <w:szCs w:val="20"/>
        </w:rPr>
        <w:t xml:space="preserve"> </w:t>
      </w:r>
      <w:r w:rsidR="00F75CE6" w:rsidRPr="00F64482">
        <w:rPr>
          <w:rFonts w:cstheme="minorHAnsi"/>
          <w:sz w:val="20"/>
          <w:szCs w:val="20"/>
        </w:rPr>
        <w:t xml:space="preserve">permit checks alone </w:t>
      </w:r>
      <w:r w:rsidRPr="00F64482">
        <w:rPr>
          <w:rFonts w:cstheme="minorHAnsi"/>
          <w:sz w:val="20"/>
          <w:szCs w:val="20"/>
        </w:rPr>
        <w:t xml:space="preserve">whereas end-user </w:t>
      </w:r>
      <w:r w:rsidR="00A613EC" w:rsidRPr="00F64482">
        <w:rPr>
          <w:rFonts w:cstheme="minorHAnsi"/>
          <w:sz w:val="20"/>
          <w:szCs w:val="20"/>
        </w:rPr>
        <w:t>unit sales</w:t>
      </w:r>
      <w:r w:rsidRPr="00F64482">
        <w:rPr>
          <w:rFonts w:cstheme="minorHAnsi"/>
          <w:sz w:val="20"/>
          <w:szCs w:val="20"/>
        </w:rPr>
        <w:t xml:space="preserve"> likely amounted to </w:t>
      </w:r>
      <w:r w:rsidR="00EA2DFF">
        <w:rPr>
          <w:rFonts w:cstheme="minorHAnsi"/>
          <w:sz w:val="20"/>
          <w:szCs w:val="20"/>
        </w:rPr>
        <w:t>about</w:t>
      </w:r>
      <w:r w:rsidR="00B757E7">
        <w:rPr>
          <w:rFonts w:cstheme="minorHAnsi"/>
          <w:sz w:val="20"/>
          <w:szCs w:val="20"/>
        </w:rPr>
        <w:t xml:space="preserve"> </w:t>
      </w:r>
      <w:r w:rsidR="00EA2DFF">
        <w:rPr>
          <w:rFonts w:cstheme="minorHAnsi"/>
          <w:sz w:val="20"/>
          <w:szCs w:val="20"/>
        </w:rPr>
        <w:t>3</w:t>
      </w:r>
      <w:r w:rsidR="00BD4052">
        <w:rPr>
          <w:rFonts w:cstheme="minorHAnsi"/>
          <w:sz w:val="20"/>
          <w:szCs w:val="20"/>
        </w:rPr>
        <w:t>2</w:t>
      </w:r>
      <w:r w:rsidR="00B757E7">
        <w:rPr>
          <w:rFonts w:cstheme="minorHAnsi"/>
          <w:sz w:val="20"/>
          <w:szCs w:val="20"/>
        </w:rPr>
        <w:t>,000.</w:t>
      </w:r>
      <w:r w:rsidRPr="00F64482">
        <w:rPr>
          <w:rFonts w:cstheme="minorHAnsi"/>
          <w:sz w:val="20"/>
          <w:szCs w:val="20"/>
        </w:rPr>
        <w:t xml:space="preserve"> SAAF </w:t>
      </w:r>
      <w:r w:rsidR="00D93C0B" w:rsidRPr="00F64482">
        <w:rPr>
          <w:rFonts w:cstheme="minorHAnsi"/>
          <w:sz w:val="20"/>
          <w:szCs w:val="20"/>
        </w:rPr>
        <w:t xml:space="preserve">thus </w:t>
      </w:r>
      <w:r w:rsidRPr="00F64482">
        <w:rPr>
          <w:rFonts w:cstheme="minorHAnsi"/>
          <w:sz w:val="20"/>
          <w:szCs w:val="20"/>
        </w:rPr>
        <w:t xml:space="preserve">makes certain adjustments to the </w:t>
      </w:r>
      <w:r w:rsidR="00553BA4" w:rsidRPr="00F64482">
        <w:rPr>
          <w:rFonts w:cstheme="minorHAnsi"/>
          <w:sz w:val="20"/>
          <w:szCs w:val="20"/>
        </w:rPr>
        <w:t xml:space="preserve">FBI’s raw </w:t>
      </w:r>
      <w:r w:rsidRPr="00F64482">
        <w:rPr>
          <w:rFonts w:cstheme="minorHAnsi"/>
          <w:sz w:val="20"/>
          <w:szCs w:val="20"/>
        </w:rPr>
        <w:t>data based on retailer reports and other information.</w:t>
      </w:r>
      <w:r w:rsidR="00874067" w:rsidRPr="00F64482">
        <w:rPr>
          <w:rFonts w:cstheme="minorHAnsi"/>
          <w:sz w:val="20"/>
          <w:szCs w:val="20"/>
        </w:rPr>
        <w:t xml:space="preserve"> Even so, SAAF-adjusted NICS numbers may still underestimate the actual unit sales level by some amount.</w:t>
      </w:r>
    </w:p>
    <w:p w14:paraId="2DA7E560" w14:textId="61091050" w:rsidR="00356E32" w:rsidRDefault="0000438F" w:rsidP="008C34A1">
      <w:pPr>
        <w:rPr>
          <w:rFonts w:cstheme="minorHAnsi"/>
          <w:sz w:val="20"/>
          <w:szCs w:val="20"/>
        </w:rPr>
      </w:pPr>
      <w:r w:rsidRPr="00F64482">
        <w:rPr>
          <w:rFonts w:cstheme="minorHAnsi"/>
          <w:sz w:val="20"/>
          <w:szCs w:val="20"/>
        </w:rPr>
        <w:t>SAAF Chief Economist Jurgen Brauer comments</w:t>
      </w:r>
      <w:r w:rsidR="00937E1B" w:rsidRPr="00F64482">
        <w:rPr>
          <w:rFonts w:cstheme="minorHAnsi"/>
          <w:sz w:val="20"/>
          <w:szCs w:val="20"/>
        </w:rPr>
        <w:t xml:space="preserve"> that</w:t>
      </w:r>
      <w:r w:rsidR="00A46D5A" w:rsidRPr="00F64482">
        <w:rPr>
          <w:rFonts w:cstheme="minorHAnsi"/>
          <w:sz w:val="20"/>
          <w:szCs w:val="20"/>
        </w:rPr>
        <w:t xml:space="preserve"> </w:t>
      </w:r>
      <w:r w:rsidR="00674DCB" w:rsidRPr="00F64482">
        <w:rPr>
          <w:rFonts w:cstheme="minorHAnsi"/>
          <w:sz w:val="20"/>
          <w:szCs w:val="20"/>
        </w:rPr>
        <w:t>“</w:t>
      </w:r>
      <w:r w:rsidR="00EA2DFF">
        <w:rPr>
          <w:rFonts w:cstheme="minorHAnsi"/>
          <w:sz w:val="20"/>
          <w:szCs w:val="20"/>
        </w:rPr>
        <w:t xml:space="preserve">the </w:t>
      </w:r>
      <w:r w:rsidR="00F5084B">
        <w:rPr>
          <w:rFonts w:cstheme="minorHAnsi"/>
          <w:sz w:val="20"/>
          <w:szCs w:val="20"/>
        </w:rPr>
        <w:t>May</w:t>
      </w:r>
      <w:r w:rsidR="00EA2DFF">
        <w:rPr>
          <w:rFonts w:cstheme="minorHAnsi"/>
          <w:sz w:val="20"/>
          <w:szCs w:val="20"/>
        </w:rPr>
        <w:t xml:space="preserve"> </w:t>
      </w:r>
      <w:r w:rsidR="00F5084B">
        <w:rPr>
          <w:rFonts w:cstheme="minorHAnsi"/>
          <w:sz w:val="20"/>
          <w:szCs w:val="20"/>
        </w:rPr>
        <w:t xml:space="preserve">2022 </w:t>
      </w:r>
      <w:r w:rsidR="00EA2DFF">
        <w:rPr>
          <w:rFonts w:cstheme="minorHAnsi"/>
          <w:sz w:val="20"/>
          <w:szCs w:val="20"/>
        </w:rPr>
        <w:t xml:space="preserve">year-over-year drop in firearms unit sales </w:t>
      </w:r>
      <w:r w:rsidR="00F5084B">
        <w:rPr>
          <w:rFonts w:cstheme="minorHAnsi"/>
          <w:sz w:val="20"/>
          <w:szCs w:val="20"/>
        </w:rPr>
        <w:t xml:space="preserve">continues to </w:t>
      </w:r>
      <w:r w:rsidR="00EA2DFF">
        <w:rPr>
          <w:rFonts w:cstheme="minorHAnsi"/>
          <w:sz w:val="20"/>
          <w:szCs w:val="20"/>
        </w:rPr>
        <w:t xml:space="preserve">fit the pattern thus far this year: monthly drops relative to 2021 but still substantially above the pre-pandemic levels: in 2019, unit sales from January to </w:t>
      </w:r>
      <w:r w:rsidR="00F5084B">
        <w:rPr>
          <w:rFonts w:cstheme="minorHAnsi"/>
          <w:sz w:val="20"/>
          <w:szCs w:val="20"/>
        </w:rPr>
        <w:t>May</w:t>
      </w:r>
      <w:r w:rsidR="00EA2DFF">
        <w:rPr>
          <w:rFonts w:cstheme="minorHAnsi"/>
          <w:sz w:val="20"/>
          <w:szCs w:val="20"/>
        </w:rPr>
        <w:t xml:space="preserve"> amounted to about </w:t>
      </w:r>
      <w:r w:rsidR="00F5084B">
        <w:rPr>
          <w:rFonts w:cstheme="minorHAnsi"/>
          <w:sz w:val="20"/>
          <w:szCs w:val="20"/>
        </w:rPr>
        <w:t>5</w:t>
      </w:r>
      <w:r w:rsidR="00EA2DFF">
        <w:rPr>
          <w:rFonts w:cstheme="minorHAnsi"/>
          <w:sz w:val="20"/>
          <w:szCs w:val="20"/>
        </w:rPr>
        <w:t xml:space="preserve">.6 million </w:t>
      </w:r>
      <w:r w:rsidR="00F5084B">
        <w:rPr>
          <w:rFonts w:cstheme="minorHAnsi"/>
          <w:sz w:val="20"/>
          <w:szCs w:val="20"/>
        </w:rPr>
        <w:t xml:space="preserve">units; in 2020, they were </w:t>
      </w:r>
      <w:r w:rsidR="00740A35">
        <w:rPr>
          <w:rFonts w:cstheme="minorHAnsi"/>
          <w:sz w:val="20"/>
          <w:szCs w:val="20"/>
        </w:rPr>
        <w:t xml:space="preserve">about </w:t>
      </w:r>
      <w:r w:rsidR="00F5084B">
        <w:rPr>
          <w:rFonts w:cstheme="minorHAnsi"/>
          <w:sz w:val="20"/>
          <w:szCs w:val="20"/>
        </w:rPr>
        <w:t xml:space="preserve">8.7 million; in 2021, about 9.2 million; and in </w:t>
      </w:r>
      <w:r w:rsidR="00EA2DFF">
        <w:rPr>
          <w:rFonts w:cstheme="minorHAnsi"/>
          <w:sz w:val="20"/>
          <w:szCs w:val="20"/>
        </w:rPr>
        <w:t xml:space="preserve">2022 about </w:t>
      </w:r>
      <w:r w:rsidR="00F5084B">
        <w:rPr>
          <w:rFonts w:cstheme="minorHAnsi"/>
          <w:sz w:val="20"/>
          <w:szCs w:val="20"/>
        </w:rPr>
        <w:t>7</w:t>
      </w:r>
      <w:r w:rsidR="00EA2DFF">
        <w:rPr>
          <w:rFonts w:cstheme="minorHAnsi"/>
          <w:sz w:val="20"/>
          <w:szCs w:val="20"/>
        </w:rPr>
        <w:t>.</w:t>
      </w:r>
      <w:r w:rsidR="00F5084B">
        <w:rPr>
          <w:rFonts w:cstheme="minorHAnsi"/>
          <w:sz w:val="20"/>
          <w:szCs w:val="20"/>
        </w:rPr>
        <w:t>2</w:t>
      </w:r>
      <w:r w:rsidR="00EA2DFF">
        <w:rPr>
          <w:rFonts w:cstheme="minorHAnsi"/>
          <w:sz w:val="20"/>
          <w:szCs w:val="20"/>
        </w:rPr>
        <w:t xml:space="preserve"> million for the same months.</w:t>
      </w:r>
      <w:r w:rsidRPr="00F64482">
        <w:rPr>
          <w:rFonts w:cstheme="minorHAnsi"/>
          <w:sz w:val="20"/>
          <w:szCs w:val="20"/>
        </w:rPr>
        <w:t>”</w:t>
      </w:r>
    </w:p>
    <w:p w14:paraId="63B66518" w14:textId="48317D7C" w:rsidR="008C34A1" w:rsidRPr="00F64482" w:rsidRDefault="008C34A1" w:rsidP="008C34A1">
      <w:pPr>
        <w:rPr>
          <w:rFonts w:cstheme="minorHAnsi"/>
          <w:sz w:val="20"/>
          <w:szCs w:val="20"/>
        </w:rPr>
      </w:pPr>
      <w:r w:rsidRPr="00F64482">
        <w:rPr>
          <w:rFonts w:cstheme="minorHAnsi"/>
          <w:sz w:val="20"/>
          <w:szCs w:val="20"/>
        </w:rPr>
        <w:t>-30-</w:t>
      </w:r>
    </w:p>
    <w:p w14:paraId="4B20C066" w14:textId="7EBA4AF7" w:rsidR="00D73ADF" w:rsidRPr="00F64482" w:rsidRDefault="00D73ADF" w:rsidP="008C34A1">
      <w:pPr>
        <w:rPr>
          <w:rFonts w:cstheme="minorHAnsi"/>
          <w:sz w:val="20"/>
          <w:szCs w:val="20"/>
        </w:rPr>
      </w:pPr>
      <w:r w:rsidRPr="00F64482">
        <w:rPr>
          <w:rFonts w:cstheme="minorHAnsi"/>
          <w:sz w:val="20"/>
          <w:szCs w:val="20"/>
        </w:rPr>
        <w:t xml:space="preserve">Follow us on </w:t>
      </w:r>
      <w:hyperlink r:id="rId9" w:history="1">
        <w:r w:rsidRPr="00F64482">
          <w:rPr>
            <w:rStyle w:val="Hyperlink"/>
            <w:rFonts w:cstheme="minorHAnsi"/>
            <w:sz w:val="20"/>
            <w:szCs w:val="20"/>
          </w:rPr>
          <w:t>Twitter</w:t>
        </w:r>
      </w:hyperlink>
      <w:r w:rsidRPr="00F64482">
        <w:rPr>
          <w:rFonts w:cstheme="minorHAnsi"/>
          <w:sz w:val="20"/>
          <w:szCs w:val="20"/>
        </w:rPr>
        <w:t xml:space="preserve"> </w:t>
      </w:r>
      <w:r w:rsidR="000E66FF" w:rsidRPr="00F64482">
        <w:rPr>
          <w:rFonts w:cstheme="minorHAnsi"/>
          <w:sz w:val="20"/>
          <w:szCs w:val="20"/>
        </w:rPr>
        <w:t xml:space="preserve">| </w:t>
      </w:r>
      <w:hyperlink r:id="rId10" w:history="1">
        <w:r w:rsidR="000E66FF" w:rsidRPr="00F64482">
          <w:rPr>
            <w:rStyle w:val="Hyperlink"/>
            <w:rFonts w:cstheme="minorHAnsi"/>
            <w:sz w:val="20"/>
            <w:szCs w:val="20"/>
          </w:rPr>
          <w:t>Facebook</w:t>
        </w:r>
      </w:hyperlink>
      <w:r w:rsidR="000E66FF" w:rsidRPr="00F64482">
        <w:rPr>
          <w:rFonts w:cstheme="minorHAnsi"/>
          <w:sz w:val="20"/>
          <w:szCs w:val="20"/>
        </w:rPr>
        <w:t xml:space="preserve"> | </w:t>
      </w:r>
      <w:hyperlink r:id="rId11" w:history="1">
        <w:r w:rsidR="000E66FF" w:rsidRPr="00F64482">
          <w:rPr>
            <w:rStyle w:val="Hyperlink"/>
            <w:rFonts w:cstheme="minorHAnsi"/>
            <w:sz w:val="20"/>
            <w:szCs w:val="20"/>
          </w:rPr>
          <w:t>Instagram</w:t>
        </w:r>
      </w:hyperlink>
      <w:r w:rsidR="000E66FF" w:rsidRPr="00F64482">
        <w:rPr>
          <w:rFonts w:cstheme="minorHAnsi"/>
          <w:sz w:val="20"/>
          <w:szCs w:val="20"/>
        </w:rPr>
        <w:t xml:space="preserve"> </w:t>
      </w:r>
    </w:p>
    <w:p w14:paraId="57C1B823" w14:textId="6BD41E1F" w:rsidR="00AD7039" w:rsidRPr="00F64482" w:rsidRDefault="008C34A1" w:rsidP="003F44BF">
      <w:pPr>
        <w:rPr>
          <w:rFonts w:cstheme="minorHAnsi"/>
          <w:b/>
          <w:bCs/>
          <w:color w:val="F79646" w:themeColor="accent6"/>
          <w:sz w:val="20"/>
          <w:szCs w:val="20"/>
        </w:rPr>
      </w:pPr>
      <w:r w:rsidRPr="00F64482">
        <w:rPr>
          <w:rFonts w:cstheme="minorHAnsi"/>
          <w:b/>
          <w:i/>
          <w:sz w:val="20"/>
          <w:szCs w:val="20"/>
        </w:rPr>
        <w:t>ABOUT Small Arms Analytics &amp; Forecasting</w:t>
      </w:r>
      <w:r w:rsidR="00D73ADF" w:rsidRPr="00F64482">
        <w:rPr>
          <w:rFonts w:cstheme="minorHAnsi"/>
          <w:i/>
          <w:sz w:val="20"/>
          <w:szCs w:val="20"/>
        </w:rPr>
        <w:br/>
      </w:r>
      <w:r w:rsidR="006A641A" w:rsidRPr="00F64482">
        <w:rPr>
          <w:rFonts w:cstheme="minorHAnsi"/>
          <w:bCs/>
          <w:iCs/>
          <w:sz w:val="20"/>
          <w:szCs w:val="20"/>
          <w:lang w:val="en-CA"/>
        </w:rPr>
        <w:t>Small Arms Analytics &amp; Forecasting</w:t>
      </w:r>
      <w:r w:rsidR="006A641A" w:rsidRPr="00F64482">
        <w:rPr>
          <w:rFonts w:cstheme="minorHAnsi"/>
          <w:i/>
          <w:sz w:val="20"/>
          <w:szCs w:val="20"/>
          <w:lang w:val="en-CA"/>
        </w:rPr>
        <w:t xml:space="preserve"> (SAAF) is a research consultancy focusing on the </w:t>
      </w:r>
      <w:r w:rsidR="006A641A" w:rsidRPr="00F64482">
        <w:rPr>
          <w:rFonts w:cstheme="minorHAnsi"/>
          <w:bCs/>
          <w:i/>
          <w:sz w:val="20"/>
          <w:szCs w:val="20"/>
          <w:lang w:val="en-CA"/>
        </w:rPr>
        <w:t>business &amp; economics</w:t>
      </w:r>
      <w:r w:rsidR="006A641A" w:rsidRPr="00F64482">
        <w:rPr>
          <w:rFonts w:cstheme="minorHAnsi"/>
          <w:i/>
          <w:sz w:val="20"/>
          <w:szCs w:val="20"/>
          <w:lang w:val="en-CA"/>
        </w:rPr>
        <w:t xml:space="preserve"> of the global small arms and ammunition markets. Politically unaffiliated, SAAF is an independent, evidenced-based resource for industry, advocacy, research, and policymaking alike, as well as for financial analysts and members of the media</w:t>
      </w:r>
      <w:r w:rsidRPr="00F64482">
        <w:rPr>
          <w:rFonts w:cstheme="minorHAnsi"/>
          <w:i/>
          <w:sz w:val="20"/>
          <w:szCs w:val="20"/>
        </w:rPr>
        <w:t>. Among other services, SAAF produces forecasts of U.S. civilian firearms unit sales, nationwide and for most states. Smal</w:t>
      </w:r>
      <w:r w:rsidR="00C81AC1" w:rsidRPr="00F64482">
        <w:rPr>
          <w:rFonts w:cstheme="minorHAnsi"/>
          <w:i/>
          <w:sz w:val="20"/>
          <w:szCs w:val="20"/>
        </w:rPr>
        <w:t>l Arms Analytics</w:t>
      </w:r>
      <w:r w:rsidR="00C81AC1" w:rsidRPr="00F64482">
        <w:rPr>
          <w:rFonts w:cstheme="minorHAnsi"/>
          <w:i/>
          <w:sz w:val="20"/>
          <w:szCs w:val="20"/>
          <w:vertAlign w:val="superscript"/>
        </w:rPr>
        <w:t>SM</w:t>
      </w:r>
      <w:r w:rsidRPr="00F64482">
        <w:rPr>
          <w:rFonts w:cstheme="minorHAnsi"/>
          <w:i/>
          <w:sz w:val="20"/>
          <w:szCs w:val="20"/>
        </w:rPr>
        <w:t xml:space="preserve"> and Sma</w:t>
      </w:r>
      <w:r w:rsidR="00C81AC1" w:rsidRPr="00F64482">
        <w:rPr>
          <w:rFonts w:cstheme="minorHAnsi"/>
          <w:i/>
          <w:sz w:val="20"/>
          <w:szCs w:val="20"/>
        </w:rPr>
        <w:t>ll Arms Analytics &amp; Forecasting</w:t>
      </w:r>
      <w:r w:rsidR="00C81AC1" w:rsidRPr="00F64482">
        <w:rPr>
          <w:rFonts w:cstheme="minorHAnsi"/>
          <w:i/>
          <w:sz w:val="20"/>
          <w:szCs w:val="20"/>
          <w:vertAlign w:val="superscript"/>
        </w:rPr>
        <w:t>SM</w:t>
      </w:r>
      <w:r w:rsidRPr="00F64482">
        <w:rPr>
          <w:rFonts w:cstheme="minorHAnsi"/>
          <w:i/>
          <w:sz w:val="20"/>
          <w:szCs w:val="20"/>
        </w:rPr>
        <w:t xml:space="preserve"> are legally protected Service Marks of Small A</w:t>
      </w:r>
      <w:r w:rsidR="00EE575C" w:rsidRPr="00F64482">
        <w:rPr>
          <w:rFonts w:cstheme="minorHAnsi"/>
          <w:i/>
          <w:sz w:val="20"/>
          <w:szCs w:val="20"/>
        </w:rPr>
        <w:t>rms Analytics &amp; Forecasting</w:t>
      </w:r>
      <w:r w:rsidRPr="00F64482">
        <w:rPr>
          <w:rFonts w:cstheme="minorHAnsi"/>
          <w:i/>
          <w:sz w:val="20"/>
          <w:szCs w:val="20"/>
        </w:rPr>
        <w:t>. (Contact sales@SmallArmsAnalytics.com for sales and other information.)</w:t>
      </w:r>
      <w:r w:rsidR="007E5A80" w:rsidRPr="00F64482">
        <w:rPr>
          <w:rFonts w:cstheme="minorHAnsi"/>
          <w:sz w:val="20"/>
          <w:szCs w:val="20"/>
        </w:rPr>
        <w:t xml:space="preserve"> </w:t>
      </w:r>
    </w:p>
    <w:sectPr w:rsidR="00AD7039" w:rsidRPr="00F64482" w:rsidSect="009A68E2">
      <w:pgSz w:w="12240" w:h="15840"/>
      <w:pgMar w:top="1080" w:right="1080" w:bottom="108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val="bestFit" w:percent="166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18B7"/>
    <w:rsid w:val="000002C5"/>
    <w:rsid w:val="00000E09"/>
    <w:rsid w:val="00001D63"/>
    <w:rsid w:val="0000438F"/>
    <w:rsid w:val="000050D6"/>
    <w:rsid w:val="00006AE7"/>
    <w:rsid w:val="00021802"/>
    <w:rsid w:val="00023AB1"/>
    <w:rsid w:val="00027FC9"/>
    <w:rsid w:val="0003759A"/>
    <w:rsid w:val="000446DC"/>
    <w:rsid w:val="00046A20"/>
    <w:rsid w:val="00055802"/>
    <w:rsid w:val="00062591"/>
    <w:rsid w:val="00065892"/>
    <w:rsid w:val="00065E97"/>
    <w:rsid w:val="00066518"/>
    <w:rsid w:val="0007763E"/>
    <w:rsid w:val="00081031"/>
    <w:rsid w:val="00083F47"/>
    <w:rsid w:val="00090C06"/>
    <w:rsid w:val="00091A1C"/>
    <w:rsid w:val="00095D0C"/>
    <w:rsid w:val="000A3924"/>
    <w:rsid w:val="000B1999"/>
    <w:rsid w:val="000B3136"/>
    <w:rsid w:val="000C1008"/>
    <w:rsid w:val="000E5F55"/>
    <w:rsid w:val="000E66FF"/>
    <w:rsid w:val="000F2152"/>
    <w:rsid w:val="00101265"/>
    <w:rsid w:val="00101921"/>
    <w:rsid w:val="001021CA"/>
    <w:rsid w:val="001041F6"/>
    <w:rsid w:val="00106E86"/>
    <w:rsid w:val="001074B2"/>
    <w:rsid w:val="00107A65"/>
    <w:rsid w:val="00110F00"/>
    <w:rsid w:val="00115AB4"/>
    <w:rsid w:val="0013078C"/>
    <w:rsid w:val="00131B3D"/>
    <w:rsid w:val="001327BF"/>
    <w:rsid w:val="00133C62"/>
    <w:rsid w:val="00134121"/>
    <w:rsid w:val="001365FE"/>
    <w:rsid w:val="00145FDD"/>
    <w:rsid w:val="00146FE8"/>
    <w:rsid w:val="00153971"/>
    <w:rsid w:val="00154079"/>
    <w:rsid w:val="0015461F"/>
    <w:rsid w:val="001674C9"/>
    <w:rsid w:val="00172AF1"/>
    <w:rsid w:val="001734CC"/>
    <w:rsid w:val="001772D8"/>
    <w:rsid w:val="0018084F"/>
    <w:rsid w:val="00181F3D"/>
    <w:rsid w:val="001A27FD"/>
    <w:rsid w:val="001B49BD"/>
    <w:rsid w:val="001F2C2E"/>
    <w:rsid w:val="001F6B03"/>
    <w:rsid w:val="001F6B7B"/>
    <w:rsid w:val="00216B2E"/>
    <w:rsid w:val="0022552E"/>
    <w:rsid w:val="0023393D"/>
    <w:rsid w:val="002341A8"/>
    <w:rsid w:val="002367BE"/>
    <w:rsid w:val="002376AB"/>
    <w:rsid w:val="0024042A"/>
    <w:rsid w:val="00240D74"/>
    <w:rsid w:val="00241533"/>
    <w:rsid w:val="00244759"/>
    <w:rsid w:val="002453F3"/>
    <w:rsid w:val="0024684A"/>
    <w:rsid w:val="00253B3D"/>
    <w:rsid w:val="00253BE3"/>
    <w:rsid w:val="002638D7"/>
    <w:rsid w:val="002870D7"/>
    <w:rsid w:val="002A4053"/>
    <w:rsid w:val="002A41DF"/>
    <w:rsid w:val="002B58D2"/>
    <w:rsid w:val="002B5A76"/>
    <w:rsid w:val="002C3125"/>
    <w:rsid w:val="002C333B"/>
    <w:rsid w:val="002C798E"/>
    <w:rsid w:val="002D41C2"/>
    <w:rsid w:val="002E2B7A"/>
    <w:rsid w:val="002E70ED"/>
    <w:rsid w:val="002F7431"/>
    <w:rsid w:val="00301E8D"/>
    <w:rsid w:val="0030338D"/>
    <w:rsid w:val="00303E50"/>
    <w:rsid w:val="003063F5"/>
    <w:rsid w:val="00307FC3"/>
    <w:rsid w:val="003107B6"/>
    <w:rsid w:val="00315642"/>
    <w:rsid w:val="00316DA2"/>
    <w:rsid w:val="003210BA"/>
    <w:rsid w:val="0033039A"/>
    <w:rsid w:val="00334B94"/>
    <w:rsid w:val="00335468"/>
    <w:rsid w:val="0035362B"/>
    <w:rsid w:val="00356E32"/>
    <w:rsid w:val="003C2365"/>
    <w:rsid w:val="003C2423"/>
    <w:rsid w:val="003C4BD4"/>
    <w:rsid w:val="003C5833"/>
    <w:rsid w:val="003C7EA6"/>
    <w:rsid w:val="003D0A09"/>
    <w:rsid w:val="003D2F61"/>
    <w:rsid w:val="003E68B3"/>
    <w:rsid w:val="003E7471"/>
    <w:rsid w:val="003F44BF"/>
    <w:rsid w:val="0040474A"/>
    <w:rsid w:val="00407FA7"/>
    <w:rsid w:val="004105FA"/>
    <w:rsid w:val="00416A23"/>
    <w:rsid w:val="00417ED7"/>
    <w:rsid w:val="004202A3"/>
    <w:rsid w:val="004252CC"/>
    <w:rsid w:val="004305EE"/>
    <w:rsid w:val="00452ACF"/>
    <w:rsid w:val="004556B6"/>
    <w:rsid w:val="00455824"/>
    <w:rsid w:val="00462C07"/>
    <w:rsid w:val="00463F88"/>
    <w:rsid w:val="00474CC3"/>
    <w:rsid w:val="00481A56"/>
    <w:rsid w:val="00495C7D"/>
    <w:rsid w:val="00496B60"/>
    <w:rsid w:val="004A4B68"/>
    <w:rsid w:val="004A4C21"/>
    <w:rsid w:val="004A5990"/>
    <w:rsid w:val="004B6D7F"/>
    <w:rsid w:val="004B7F65"/>
    <w:rsid w:val="004C088A"/>
    <w:rsid w:val="004C15FD"/>
    <w:rsid w:val="004C423B"/>
    <w:rsid w:val="004D7BEF"/>
    <w:rsid w:val="004F5181"/>
    <w:rsid w:val="004F6AC4"/>
    <w:rsid w:val="00502153"/>
    <w:rsid w:val="00515B07"/>
    <w:rsid w:val="00516DF1"/>
    <w:rsid w:val="0052214F"/>
    <w:rsid w:val="00530452"/>
    <w:rsid w:val="0053155F"/>
    <w:rsid w:val="00531A2C"/>
    <w:rsid w:val="00531B27"/>
    <w:rsid w:val="005402A6"/>
    <w:rsid w:val="00551A43"/>
    <w:rsid w:val="00553BA4"/>
    <w:rsid w:val="005579D6"/>
    <w:rsid w:val="00557A29"/>
    <w:rsid w:val="00560EEB"/>
    <w:rsid w:val="005649EB"/>
    <w:rsid w:val="00565AF4"/>
    <w:rsid w:val="0056611C"/>
    <w:rsid w:val="00566433"/>
    <w:rsid w:val="0057137E"/>
    <w:rsid w:val="00571811"/>
    <w:rsid w:val="00572543"/>
    <w:rsid w:val="005757D1"/>
    <w:rsid w:val="00577395"/>
    <w:rsid w:val="00590471"/>
    <w:rsid w:val="005912D9"/>
    <w:rsid w:val="005978DA"/>
    <w:rsid w:val="005A12F5"/>
    <w:rsid w:val="005A5DCC"/>
    <w:rsid w:val="005A6BE2"/>
    <w:rsid w:val="005B34CF"/>
    <w:rsid w:val="005C224F"/>
    <w:rsid w:val="005C28E1"/>
    <w:rsid w:val="005D4FC7"/>
    <w:rsid w:val="005D56E1"/>
    <w:rsid w:val="005D6D27"/>
    <w:rsid w:val="005E1292"/>
    <w:rsid w:val="005E2C43"/>
    <w:rsid w:val="005E4A9C"/>
    <w:rsid w:val="00606AAB"/>
    <w:rsid w:val="00632624"/>
    <w:rsid w:val="00636AC6"/>
    <w:rsid w:val="00645630"/>
    <w:rsid w:val="00650ACB"/>
    <w:rsid w:val="00660BB5"/>
    <w:rsid w:val="006720B2"/>
    <w:rsid w:val="00673871"/>
    <w:rsid w:val="00674DCB"/>
    <w:rsid w:val="0069577C"/>
    <w:rsid w:val="006A641A"/>
    <w:rsid w:val="006B06E6"/>
    <w:rsid w:val="006B2EBC"/>
    <w:rsid w:val="006B73E8"/>
    <w:rsid w:val="006C7A2A"/>
    <w:rsid w:val="006D1E9B"/>
    <w:rsid w:val="006D5B0E"/>
    <w:rsid w:val="006E48F7"/>
    <w:rsid w:val="006E64D0"/>
    <w:rsid w:val="006F5756"/>
    <w:rsid w:val="00731D35"/>
    <w:rsid w:val="00733BDE"/>
    <w:rsid w:val="007367C0"/>
    <w:rsid w:val="00740A35"/>
    <w:rsid w:val="00741B5D"/>
    <w:rsid w:val="00743141"/>
    <w:rsid w:val="0074546A"/>
    <w:rsid w:val="00752F15"/>
    <w:rsid w:val="00767149"/>
    <w:rsid w:val="007735CB"/>
    <w:rsid w:val="00777D23"/>
    <w:rsid w:val="00785150"/>
    <w:rsid w:val="00787937"/>
    <w:rsid w:val="00796DEC"/>
    <w:rsid w:val="007B3FAD"/>
    <w:rsid w:val="007B5EE5"/>
    <w:rsid w:val="007C48B4"/>
    <w:rsid w:val="007C613A"/>
    <w:rsid w:val="007C777B"/>
    <w:rsid w:val="007D3E2F"/>
    <w:rsid w:val="007E41E7"/>
    <w:rsid w:val="007E5A80"/>
    <w:rsid w:val="008122C0"/>
    <w:rsid w:val="00822E73"/>
    <w:rsid w:val="00831221"/>
    <w:rsid w:val="00831B40"/>
    <w:rsid w:val="00835CD1"/>
    <w:rsid w:val="0083636F"/>
    <w:rsid w:val="00844507"/>
    <w:rsid w:val="00847CC0"/>
    <w:rsid w:val="00854D44"/>
    <w:rsid w:val="00854F3C"/>
    <w:rsid w:val="008554FA"/>
    <w:rsid w:val="00856D20"/>
    <w:rsid w:val="00865C8C"/>
    <w:rsid w:val="00871215"/>
    <w:rsid w:val="008725BB"/>
    <w:rsid w:val="00873B80"/>
    <w:rsid w:val="00874067"/>
    <w:rsid w:val="0087588B"/>
    <w:rsid w:val="00883B4F"/>
    <w:rsid w:val="00887A92"/>
    <w:rsid w:val="00891D2D"/>
    <w:rsid w:val="00893E42"/>
    <w:rsid w:val="008947DF"/>
    <w:rsid w:val="008A1E03"/>
    <w:rsid w:val="008A2092"/>
    <w:rsid w:val="008B0EC5"/>
    <w:rsid w:val="008C059F"/>
    <w:rsid w:val="008C2030"/>
    <w:rsid w:val="008C34A1"/>
    <w:rsid w:val="008C5137"/>
    <w:rsid w:val="008D0155"/>
    <w:rsid w:val="008D094D"/>
    <w:rsid w:val="008E6B05"/>
    <w:rsid w:val="008F0223"/>
    <w:rsid w:val="008F3A27"/>
    <w:rsid w:val="00903FA1"/>
    <w:rsid w:val="00910333"/>
    <w:rsid w:val="00912DCA"/>
    <w:rsid w:val="009171C0"/>
    <w:rsid w:val="00920DA0"/>
    <w:rsid w:val="00930865"/>
    <w:rsid w:val="009358A7"/>
    <w:rsid w:val="00937E1B"/>
    <w:rsid w:val="009406D8"/>
    <w:rsid w:val="009454A2"/>
    <w:rsid w:val="00947F45"/>
    <w:rsid w:val="009503D2"/>
    <w:rsid w:val="009542EF"/>
    <w:rsid w:val="00956354"/>
    <w:rsid w:val="0096261F"/>
    <w:rsid w:val="0096312B"/>
    <w:rsid w:val="0097055B"/>
    <w:rsid w:val="00980BF3"/>
    <w:rsid w:val="009903DA"/>
    <w:rsid w:val="00991D99"/>
    <w:rsid w:val="00992110"/>
    <w:rsid w:val="00996649"/>
    <w:rsid w:val="009977F5"/>
    <w:rsid w:val="009A68E2"/>
    <w:rsid w:val="009B208F"/>
    <w:rsid w:val="009B4D35"/>
    <w:rsid w:val="009C34F4"/>
    <w:rsid w:val="009D1D08"/>
    <w:rsid w:val="009D7880"/>
    <w:rsid w:val="009E1D4E"/>
    <w:rsid w:val="009E5A20"/>
    <w:rsid w:val="009E5F40"/>
    <w:rsid w:val="009E7EFB"/>
    <w:rsid w:val="009F5D30"/>
    <w:rsid w:val="009F772E"/>
    <w:rsid w:val="00A00B3A"/>
    <w:rsid w:val="00A07BCD"/>
    <w:rsid w:val="00A13811"/>
    <w:rsid w:val="00A1409C"/>
    <w:rsid w:val="00A209E4"/>
    <w:rsid w:val="00A27A78"/>
    <w:rsid w:val="00A41D7E"/>
    <w:rsid w:val="00A4218E"/>
    <w:rsid w:val="00A4519B"/>
    <w:rsid w:val="00A46644"/>
    <w:rsid w:val="00A46D5A"/>
    <w:rsid w:val="00A52E83"/>
    <w:rsid w:val="00A613EC"/>
    <w:rsid w:val="00A67AB9"/>
    <w:rsid w:val="00A80040"/>
    <w:rsid w:val="00A827F3"/>
    <w:rsid w:val="00A85302"/>
    <w:rsid w:val="00A914EC"/>
    <w:rsid w:val="00A94FF4"/>
    <w:rsid w:val="00A97F5E"/>
    <w:rsid w:val="00AA47A6"/>
    <w:rsid w:val="00AA4EAA"/>
    <w:rsid w:val="00AA69A6"/>
    <w:rsid w:val="00AB1235"/>
    <w:rsid w:val="00AC17F2"/>
    <w:rsid w:val="00AC5864"/>
    <w:rsid w:val="00AD556D"/>
    <w:rsid w:val="00AD7039"/>
    <w:rsid w:val="00AE6797"/>
    <w:rsid w:val="00AE6C17"/>
    <w:rsid w:val="00AF591C"/>
    <w:rsid w:val="00B16AC4"/>
    <w:rsid w:val="00B1742B"/>
    <w:rsid w:val="00B17C9E"/>
    <w:rsid w:val="00B24891"/>
    <w:rsid w:val="00B34052"/>
    <w:rsid w:val="00B4776F"/>
    <w:rsid w:val="00B5654A"/>
    <w:rsid w:val="00B608B6"/>
    <w:rsid w:val="00B612AD"/>
    <w:rsid w:val="00B757E7"/>
    <w:rsid w:val="00B75E99"/>
    <w:rsid w:val="00B7725A"/>
    <w:rsid w:val="00B80CBB"/>
    <w:rsid w:val="00B818B7"/>
    <w:rsid w:val="00B8439D"/>
    <w:rsid w:val="00B876F3"/>
    <w:rsid w:val="00B910CC"/>
    <w:rsid w:val="00B93A74"/>
    <w:rsid w:val="00B94ADF"/>
    <w:rsid w:val="00B96E23"/>
    <w:rsid w:val="00BB616E"/>
    <w:rsid w:val="00BC2999"/>
    <w:rsid w:val="00BC3F71"/>
    <w:rsid w:val="00BC5609"/>
    <w:rsid w:val="00BC75A5"/>
    <w:rsid w:val="00BD4052"/>
    <w:rsid w:val="00BD5C5A"/>
    <w:rsid w:val="00BD68C4"/>
    <w:rsid w:val="00BE1539"/>
    <w:rsid w:val="00BF2A87"/>
    <w:rsid w:val="00BF4C14"/>
    <w:rsid w:val="00BF76FC"/>
    <w:rsid w:val="00C11B6D"/>
    <w:rsid w:val="00C11C31"/>
    <w:rsid w:val="00C21C2E"/>
    <w:rsid w:val="00C40880"/>
    <w:rsid w:val="00C42BF9"/>
    <w:rsid w:val="00C519A3"/>
    <w:rsid w:val="00C51C40"/>
    <w:rsid w:val="00C624A0"/>
    <w:rsid w:val="00C66D08"/>
    <w:rsid w:val="00C722D1"/>
    <w:rsid w:val="00C81AC1"/>
    <w:rsid w:val="00C82671"/>
    <w:rsid w:val="00C84DE9"/>
    <w:rsid w:val="00C915DA"/>
    <w:rsid w:val="00C915E7"/>
    <w:rsid w:val="00C97ADC"/>
    <w:rsid w:val="00CA77FE"/>
    <w:rsid w:val="00CB7EDD"/>
    <w:rsid w:val="00CC0FF3"/>
    <w:rsid w:val="00CC1A69"/>
    <w:rsid w:val="00CD06F3"/>
    <w:rsid w:val="00CD2190"/>
    <w:rsid w:val="00CD31C6"/>
    <w:rsid w:val="00CD4156"/>
    <w:rsid w:val="00CD42BC"/>
    <w:rsid w:val="00CD7400"/>
    <w:rsid w:val="00CD7BDE"/>
    <w:rsid w:val="00CE36D2"/>
    <w:rsid w:val="00CE76CB"/>
    <w:rsid w:val="00D0325B"/>
    <w:rsid w:val="00D06A92"/>
    <w:rsid w:val="00D14CC8"/>
    <w:rsid w:val="00D23303"/>
    <w:rsid w:val="00D269CC"/>
    <w:rsid w:val="00D31BC8"/>
    <w:rsid w:val="00D37E9B"/>
    <w:rsid w:val="00D471A2"/>
    <w:rsid w:val="00D54C74"/>
    <w:rsid w:val="00D63A2E"/>
    <w:rsid w:val="00D63D2A"/>
    <w:rsid w:val="00D73ADF"/>
    <w:rsid w:val="00D7446E"/>
    <w:rsid w:val="00D74721"/>
    <w:rsid w:val="00D91740"/>
    <w:rsid w:val="00D91864"/>
    <w:rsid w:val="00D93C0B"/>
    <w:rsid w:val="00DA05DD"/>
    <w:rsid w:val="00DA13C5"/>
    <w:rsid w:val="00DA22B6"/>
    <w:rsid w:val="00DA4528"/>
    <w:rsid w:val="00DB1569"/>
    <w:rsid w:val="00DC018E"/>
    <w:rsid w:val="00DC5978"/>
    <w:rsid w:val="00DC7107"/>
    <w:rsid w:val="00DF05E1"/>
    <w:rsid w:val="00DF0D73"/>
    <w:rsid w:val="00DF4912"/>
    <w:rsid w:val="00E030BE"/>
    <w:rsid w:val="00E13126"/>
    <w:rsid w:val="00E16380"/>
    <w:rsid w:val="00E31F30"/>
    <w:rsid w:val="00E72D8F"/>
    <w:rsid w:val="00E75B51"/>
    <w:rsid w:val="00E77F0C"/>
    <w:rsid w:val="00E842F7"/>
    <w:rsid w:val="00E860DF"/>
    <w:rsid w:val="00E9364A"/>
    <w:rsid w:val="00EA264A"/>
    <w:rsid w:val="00EA2DFF"/>
    <w:rsid w:val="00EA2E77"/>
    <w:rsid w:val="00EB5114"/>
    <w:rsid w:val="00EB6BC1"/>
    <w:rsid w:val="00ED6CF0"/>
    <w:rsid w:val="00EE03AB"/>
    <w:rsid w:val="00EE3467"/>
    <w:rsid w:val="00EE575C"/>
    <w:rsid w:val="00EE6C3F"/>
    <w:rsid w:val="00EF223B"/>
    <w:rsid w:val="00F10165"/>
    <w:rsid w:val="00F10383"/>
    <w:rsid w:val="00F12811"/>
    <w:rsid w:val="00F30E54"/>
    <w:rsid w:val="00F331C8"/>
    <w:rsid w:val="00F333B9"/>
    <w:rsid w:val="00F3669C"/>
    <w:rsid w:val="00F401B2"/>
    <w:rsid w:val="00F47D45"/>
    <w:rsid w:val="00F5084B"/>
    <w:rsid w:val="00F56E49"/>
    <w:rsid w:val="00F64482"/>
    <w:rsid w:val="00F65C84"/>
    <w:rsid w:val="00F70293"/>
    <w:rsid w:val="00F75CE6"/>
    <w:rsid w:val="00F84441"/>
    <w:rsid w:val="00F87952"/>
    <w:rsid w:val="00F91084"/>
    <w:rsid w:val="00F92B13"/>
    <w:rsid w:val="00FA559D"/>
    <w:rsid w:val="00FA65C3"/>
    <w:rsid w:val="00FB502D"/>
    <w:rsid w:val="00FB75C3"/>
    <w:rsid w:val="00FC0E9C"/>
    <w:rsid w:val="00FC5C75"/>
    <w:rsid w:val="00FD415B"/>
    <w:rsid w:val="00FD6B1A"/>
    <w:rsid w:val="00FE350F"/>
    <w:rsid w:val="00FE7DBC"/>
    <w:rsid w:val="00FF5F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662653"/>
  <w15:docId w15:val="{42C43033-DA76-41CA-A230-C0771B4A17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37E9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C34A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C34A1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EE575C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73ADF"/>
    <w:rPr>
      <w:color w:val="605E5C"/>
      <w:shd w:val="clear" w:color="auto" w:fill="E1DFDD"/>
    </w:rPr>
  </w:style>
  <w:style w:type="character" w:styleId="CommentReference">
    <w:name w:val="annotation reference"/>
    <w:basedOn w:val="DefaultParagraphFont"/>
    <w:uiPriority w:val="99"/>
    <w:semiHidden/>
    <w:unhideWhenUsed/>
    <w:rsid w:val="005A5DC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A5DCC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A5DCC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A5DC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A5DCC"/>
    <w:rPr>
      <w:b/>
      <w:bCs/>
      <w:sz w:val="20"/>
      <w:szCs w:val="20"/>
    </w:rPr>
  </w:style>
  <w:style w:type="table" w:styleId="TableGrid">
    <w:name w:val="Table Grid"/>
    <w:basedOn w:val="TableNormal"/>
    <w:uiPriority w:val="59"/>
    <w:rsid w:val="00356E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5148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69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mallarmsanalytics.com/shop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mailto:jbrauer@SmallArmsAnalytics.com" TargetMode="External"/><Relationship Id="rId11" Type="http://schemas.openxmlformats.org/officeDocument/2006/relationships/hyperlink" Target="https://www.instagram.com/smallarmsanalytics/" TargetMode="External"/><Relationship Id="rId5" Type="http://schemas.openxmlformats.org/officeDocument/2006/relationships/hyperlink" Target="mailto:jbrauer@SmallArmsAnalytics.com" TargetMode="External"/><Relationship Id="rId10" Type="http://schemas.openxmlformats.org/officeDocument/2006/relationships/hyperlink" Target="https://www.facebook.com/SmallArmsAnalytics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twitter.com/ArmsAnalytics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03983E5-818D-4DAD-831B-B160EB1D3D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388</Words>
  <Characters>2215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xyz</dc:creator>
  <cp:lastModifiedBy>Jurgen Brauer</cp:lastModifiedBy>
  <cp:revision>6</cp:revision>
  <cp:lastPrinted>2022-06-01T22:48:00Z</cp:lastPrinted>
  <dcterms:created xsi:type="dcterms:W3CDTF">2022-06-01T22:17:00Z</dcterms:created>
  <dcterms:modified xsi:type="dcterms:W3CDTF">2022-06-01T22:49:00Z</dcterms:modified>
</cp:coreProperties>
</file>