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769A0E8F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4E527D">
                              <w:rPr>
                                <w:iCs/>
                                <w:sz w:val="20"/>
                                <w:szCs w:val="20"/>
                              </w:rPr>
                              <w:t>Sept.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D4052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proofErr w:type="gramEnd"/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>Give us your deadline, and w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respond to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specific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>emailed questions as best we can.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E527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August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E527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Normal “August bump” disappears</w:t>
                            </w:r>
                            <w:r w:rsidR="003D22E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for third year in a row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769A0E8F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4E527D">
                        <w:rPr>
                          <w:iCs/>
                          <w:sz w:val="20"/>
                          <w:szCs w:val="20"/>
                        </w:rPr>
                        <w:t>Sept.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BD4052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proofErr w:type="gramEnd"/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>Give us your deadline, and w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e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will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respond to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specific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>emailed questions as best we can.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4E527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August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4E527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Normal “August bump” disappears</w:t>
                      </w:r>
                      <w:r w:rsidR="003D22E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for third year in a row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0AD5ACB1" w:rsidR="00D73ADF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7735CB">
        <w:rPr>
          <w:sz w:val="20"/>
          <w:szCs w:val="20"/>
        </w:rPr>
        <w:t xml:space="preserve"> </w:t>
      </w:r>
      <w:r w:rsidR="00BC2999">
        <w:rPr>
          <w:sz w:val="20"/>
          <w:szCs w:val="20"/>
        </w:rPr>
        <w:t>S</w:t>
      </w:r>
      <w:r w:rsidR="00733BDE">
        <w:rPr>
          <w:sz w:val="20"/>
          <w:szCs w:val="20"/>
        </w:rPr>
        <w:t>mall Arms Analytics &amp; Forecasting (S</w:t>
      </w:r>
      <w:r w:rsidR="00BC2999">
        <w:rPr>
          <w:sz w:val="20"/>
          <w:szCs w:val="20"/>
        </w:rPr>
        <w:t>AA</w:t>
      </w:r>
      <w:r w:rsidR="00BC2999" w:rsidRPr="00B757E7">
        <w:rPr>
          <w:sz w:val="20"/>
          <w:szCs w:val="20"/>
        </w:rPr>
        <w:t>F</w:t>
      </w:r>
      <w:r w:rsidR="00733BDE">
        <w:rPr>
          <w:sz w:val="20"/>
          <w:szCs w:val="20"/>
        </w:rPr>
        <w:t>)</w:t>
      </w:r>
      <w:r w:rsidR="00BC2999" w:rsidRPr="00B757E7">
        <w:rPr>
          <w:sz w:val="20"/>
          <w:szCs w:val="20"/>
        </w:rPr>
        <w:t xml:space="preserve"> </w:t>
      </w:r>
      <w:r w:rsidR="0000438F" w:rsidRPr="00B757E7">
        <w:rPr>
          <w:sz w:val="20"/>
          <w:szCs w:val="20"/>
        </w:rPr>
        <w:t xml:space="preserve">estimates </w:t>
      </w:r>
      <w:r w:rsidR="004E527D">
        <w:rPr>
          <w:sz w:val="20"/>
          <w:szCs w:val="20"/>
        </w:rPr>
        <w:t>August</w:t>
      </w:r>
      <w:r w:rsidR="0096261F" w:rsidRPr="00B757E7">
        <w:rPr>
          <w:sz w:val="20"/>
          <w:szCs w:val="20"/>
        </w:rPr>
        <w:t xml:space="preserve"> </w:t>
      </w:r>
      <w:r w:rsidR="001734CC" w:rsidRPr="00B757E7">
        <w:rPr>
          <w:sz w:val="20"/>
          <w:szCs w:val="20"/>
        </w:rPr>
        <w:t>202</w:t>
      </w:r>
      <w:r w:rsidR="004C15FD" w:rsidRPr="00B757E7">
        <w:rPr>
          <w:sz w:val="20"/>
          <w:szCs w:val="20"/>
        </w:rPr>
        <w:t>2</w:t>
      </w:r>
      <w:r w:rsidR="0000438F" w:rsidRPr="00B757E7">
        <w:rPr>
          <w:sz w:val="20"/>
          <w:szCs w:val="20"/>
        </w:rPr>
        <w:t xml:space="preserve"> U.S. firearms </w:t>
      </w:r>
      <w:r w:rsidR="004305EE" w:rsidRPr="00B757E7">
        <w:rPr>
          <w:sz w:val="20"/>
          <w:szCs w:val="20"/>
        </w:rPr>
        <w:t xml:space="preserve">unit </w:t>
      </w:r>
      <w:r w:rsidR="0000438F" w:rsidRPr="00B757E7">
        <w:rPr>
          <w:sz w:val="20"/>
          <w:szCs w:val="20"/>
        </w:rPr>
        <w:t xml:space="preserve">sales at </w:t>
      </w:r>
      <w:r w:rsidR="00572543" w:rsidRPr="00B757E7">
        <w:rPr>
          <w:sz w:val="20"/>
          <w:szCs w:val="20"/>
        </w:rPr>
        <w:t>about</w:t>
      </w:r>
      <w:r w:rsidR="008E6B05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1.</w:t>
      </w:r>
      <w:r w:rsidR="004E527D">
        <w:rPr>
          <w:sz w:val="20"/>
          <w:szCs w:val="20"/>
        </w:rPr>
        <w:t>4</w:t>
      </w:r>
      <w:r w:rsidR="009A68E2" w:rsidRPr="00B757E7">
        <w:rPr>
          <w:sz w:val="20"/>
          <w:szCs w:val="20"/>
        </w:rPr>
        <w:t xml:space="preserve"> million </w:t>
      </w:r>
      <w:r w:rsidR="0000438F" w:rsidRPr="00B757E7">
        <w:rPr>
          <w:sz w:val="20"/>
          <w:szCs w:val="20"/>
        </w:rPr>
        <w:t xml:space="preserve">units, a year-over-year </w:t>
      </w:r>
      <w:r w:rsidR="00073CAF">
        <w:rPr>
          <w:sz w:val="20"/>
          <w:szCs w:val="20"/>
        </w:rPr>
        <w:t>de</w:t>
      </w:r>
      <w:r w:rsidR="0000438F" w:rsidRPr="00B757E7">
        <w:rPr>
          <w:sz w:val="20"/>
          <w:szCs w:val="20"/>
        </w:rPr>
        <w:t xml:space="preserve">crease </w:t>
      </w:r>
      <w:r w:rsidR="00BD4052">
        <w:rPr>
          <w:sz w:val="20"/>
          <w:szCs w:val="20"/>
        </w:rPr>
        <w:t xml:space="preserve">of </w:t>
      </w:r>
      <w:r w:rsidR="004E527D">
        <w:rPr>
          <w:sz w:val="20"/>
          <w:szCs w:val="20"/>
        </w:rPr>
        <w:t>3</w:t>
      </w:r>
      <w:r w:rsidR="00673361">
        <w:rPr>
          <w:sz w:val="20"/>
          <w:szCs w:val="20"/>
        </w:rPr>
        <w:t>.</w:t>
      </w:r>
      <w:r w:rsidR="004E527D">
        <w:rPr>
          <w:sz w:val="20"/>
          <w:szCs w:val="20"/>
        </w:rPr>
        <w:t>8</w:t>
      </w:r>
      <w:r w:rsidR="0000438F" w:rsidRPr="00B757E7">
        <w:rPr>
          <w:sz w:val="20"/>
          <w:szCs w:val="20"/>
        </w:rPr>
        <w:t xml:space="preserve">% </w:t>
      </w:r>
      <w:r w:rsidR="00B34052" w:rsidRPr="00B757E7">
        <w:rPr>
          <w:sz w:val="20"/>
          <w:szCs w:val="20"/>
        </w:rPr>
        <w:t>relative t</w:t>
      </w:r>
      <w:r w:rsidR="0000438F" w:rsidRPr="00B757E7">
        <w:rPr>
          <w:sz w:val="20"/>
          <w:szCs w:val="20"/>
        </w:rPr>
        <w:t xml:space="preserve">o </w:t>
      </w:r>
      <w:r w:rsidR="004E527D">
        <w:rPr>
          <w:sz w:val="20"/>
          <w:szCs w:val="20"/>
        </w:rPr>
        <w:t>August</w:t>
      </w:r>
      <w:r w:rsidR="004B6D7F" w:rsidRPr="00B757E7">
        <w:rPr>
          <w:sz w:val="20"/>
          <w:szCs w:val="20"/>
        </w:rPr>
        <w:t xml:space="preserve"> </w:t>
      </w:r>
      <w:r w:rsidR="00240D74" w:rsidRPr="00B757E7">
        <w:rPr>
          <w:sz w:val="20"/>
          <w:szCs w:val="20"/>
        </w:rPr>
        <w:t>20</w:t>
      </w:r>
      <w:r w:rsidR="00930865" w:rsidRPr="00B757E7">
        <w:rPr>
          <w:sz w:val="20"/>
          <w:szCs w:val="20"/>
        </w:rPr>
        <w:t>2</w:t>
      </w:r>
      <w:r w:rsidR="004C15FD" w:rsidRPr="00B757E7">
        <w:rPr>
          <w:sz w:val="20"/>
          <w:szCs w:val="20"/>
        </w:rPr>
        <w:t>1</w:t>
      </w:r>
      <w:r w:rsidR="00FC0E9C" w:rsidRPr="00B757E7">
        <w:rPr>
          <w:sz w:val="20"/>
          <w:szCs w:val="20"/>
        </w:rPr>
        <w:t>. The</w:t>
      </w:r>
      <w:r w:rsidR="00065E97" w:rsidRPr="00B757E7">
        <w:rPr>
          <w:sz w:val="20"/>
          <w:szCs w:val="20"/>
        </w:rPr>
        <w:t xml:space="preserve"> </w:t>
      </w:r>
      <w:r w:rsidR="00073CAF">
        <w:rPr>
          <w:sz w:val="20"/>
          <w:szCs w:val="20"/>
        </w:rPr>
        <w:t>de</w:t>
      </w:r>
      <w:r w:rsidR="00065E97" w:rsidRPr="00B757E7">
        <w:rPr>
          <w:sz w:val="20"/>
          <w:szCs w:val="20"/>
        </w:rPr>
        <w:t>c</w:t>
      </w:r>
      <w:r w:rsidR="00673361">
        <w:rPr>
          <w:sz w:val="20"/>
          <w:szCs w:val="20"/>
        </w:rPr>
        <w:t>reas</w:t>
      </w:r>
      <w:r w:rsidR="00065E97" w:rsidRPr="00B757E7">
        <w:rPr>
          <w:sz w:val="20"/>
          <w:szCs w:val="20"/>
        </w:rPr>
        <w:t xml:space="preserve">e affected the handgun </w:t>
      </w:r>
      <w:r w:rsidR="00572543" w:rsidRPr="00B757E7">
        <w:rPr>
          <w:sz w:val="20"/>
          <w:szCs w:val="20"/>
        </w:rPr>
        <w:t xml:space="preserve">segment </w:t>
      </w:r>
      <w:r w:rsidR="00B757E7" w:rsidRPr="00B757E7">
        <w:rPr>
          <w:sz w:val="20"/>
          <w:szCs w:val="20"/>
        </w:rPr>
        <w:t>(</w:t>
      </w:r>
      <w:r w:rsidR="00073CAF">
        <w:rPr>
          <w:rFonts w:ascii="Times New Roman" w:hAnsi="Times New Roman" w:cs="Times New Roman"/>
          <w:sz w:val="20"/>
          <w:szCs w:val="20"/>
        </w:rPr>
        <w:t>−</w:t>
      </w:r>
      <w:r w:rsidR="004E527D">
        <w:rPr>
          <w:rFonts w:ascii="Times New Roman" w:hAnsi="Times New Roman" w:cs="Times New Roman"/>
          <w:sz w:val="20"/>
          <w:szCs w:val="20"/>
        </w:rPr>
        <w:t>2</w:t>
      </w:r>
      <w:r w:rsidR="00073CAF">
        <w:rPr>
          <w:rFonts w:ascii="Times New Roman" w:hAnsi="Times New Roman" w:cs="Times New Roman"/>
          <w:sz w:val="20"/>
          <w:szCs w:val="20"/>
        </w:rPr>
        <w:t>.</w:t>
      </w:r>
      <w:r w:rsidR="004E527D">
        <w:rPr>
          <w:rFonts w:ascii="Times New Roman" w:hAnsi="Times New Roman" w:cs="Times New Roman"/>
          <w:sz w:val="20"/>
          <w:szCs w:val="20"/>
        </w:rPr>
        <w:t>7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 xml:space="preserve">) </w:t>
      </w:r>
      <w:r w:rsidR="004E527D">
        <w:rPr>
          <w:sz w:val="20"/>
          <w:szCs w:val="20"/>
        </w:rPr>
        <w:t xml:space="preserve">much </w:t>
      </w:r>
      <w:r w:rsidR="00673361">
        <w:rPr>
          <w:sz w:val="20"/>
          <w:szCs w:val="20"/>
        </w:rPr>
        <w:t>less than</w:t>
      </w:r>
      <w:r w:rsidR="00B757E7" w:rsidRPr="00B757E7">
        <w:rPr>
          <w:sz w:val="20"/>
          <w:szCs w:val="20"/>
        </w:rPr>
        <w:t xml:space="preserve"> it did </w:t>
      </w:r>
      <w:r w:rsidR="00572543" w:rsidRPr="00B757E7">
        <w:rPr>
          <w:sz w:val="20"/>
          <w:szCs w:val="20"/>
        </w:rPr>
        <w:t xml:space="preserve">the </w:t>
      </w:r>
      <w:r w:rsidR="00065E97" w:rsidRPr="00B757E7">
        <w:rPr>
          <w:sz w:val="20"/>
          <w:szCs w:val="20"/>
        </w:rPr>
        <w:t>long-gun segment</w:t>
      </w:r>
      <w:r w:rsidR="00572543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(</w:t>
      </w:r>
      <w:r w:rsidR="00073CAF">
        <w:rPr>
          <w:rFonts w:ascii="Times New Roman" w:hAnsi="Times New Roman" w:cs="Times New Roman"/>
          <w:sz w:val="20"/>
          <w:szCs w:val="20"/>
        </w:rPr>
        <w:t>−7.</w:t>
      </w:r>
      <w:r w:rsidR="004E527D">
        <w:rPr>
          <w:rFonts w:ascii="Times New Roman" w:hAnsi="Times New Roman" w:cs="Times New Roman"/>
          <w:sz w:val="20"/>
          <w:szCs w:val="20"/>
        </w:rPr>
        <w:t>2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>)</w:t>
      </w:r>
      <w:r w:rsidR="0096312B">
        <w:rPr>
          <w:sz w:val="20"/>
          <w:szCs w:val="20"/>
        </w:rPr>
        <w:t xml:space="preserve">. </w:t>
      </w:r>
      <w:r w:rsidR="00D73ADF">
        <w:rPr>
          <w:sz w:val="20"/>
          <w:szCs w:val="20"/>
        </w:rPr>
        <w:t>Detailed data are avail</w:t>
      </w:r>
      <w:r w:rsidR="00021802">
        <w:rPr>
          <w:sz w:val="20"/>
          <w:szCs w:val="20"/>
        </w:rPr>
        <w:t>ab</w:t>
      </w:r>
      <w:r w:rsidR="00D73ADF">
        <w:rPr>
          <w:sz w:val="20"/>
          <w:szCs w:val="20"/>
        </w:rPr>
        <w:t xml:space="preserve">le for purchase at </w:t>
      </w:r>
      <w:hyperlink r:id="rId8" w:history="1">
        <w:r w:rsidR="00D73ADF" w:rsidRPr="00D73ADF">
          <w:rPr>
            <w:rStyle w:val="Hyperlink"/>
            <w:sz w:val="20"/>
            <w:szCs w:val="20"/>
          </w:rPr>
          <w:t>https://SmallArmsAnalytics.com/shop/</w:t>
        </w:r>
      </w:hyperlink>
      <w:r w:rsidR="00740A35">
        <w:rPr>
          <w:sz w:val="20"/>
          <w:szCs w:val="20"/>
        </w:rPr>
        <w:t xml:space="preserve"> as are firearms demand forecasts, 12 months ahead.</w:t>
      </w:r>
      <w:r w:rsidR="00B8439D">
        <w:rPr>
          <w:sz w:val="20"/>
          <w:szCs w:val="20"/>
        </w:rPr>
        <w:t xml:space="preserve"> </w:t>
      </w:r>
      <w:r w:rsidR="00DA153E">
        <w:rPr>
          <w:sz w:val="20"/>
          <w:szCs w:val="20"/>
        </w:rPr>
        <w:t>(</w:t>
      </w:r>
      <w:r w:rsidR="00A33EEB">
        <w:rPr>
          <w:sz w:val="20"/>
          <w:szCs w:val="20"/>
        </w:rPr>
        <w:t>Our</w:t>
      </w:r>
      <w:r w:rsidR="00B8439D">
        <w:rPr>
          <w:sz w:val="20"/>
          <w:szCs w:val="20"/>
        </w:rPr>
        <w:t xml:space="preserve"> average forecast error </w:t>
      </w:r>
      <w:r w:rsidR="00C348CF">
        <w:rPr>
          <w:sz w:val="20"/>
          <w:szCs w:val="20"/>
        </w:rPr>
        <w:t xml:space="preserve">over </w:t>
      </w:r>
      <w:r w:rsidR="00B8439D">
        <w:rPr>
          <w:sz w:val="20"/>
          <w:szCs w:val="20"/>
        </w:rPr>
        <w:t>the last three months wa</w:t>
      </w:r>
      <w:r w:rsidR="00B8439D" w:rsidRPr="00082B5B">
        <w:rPr>
          <w:sz w:val="20"/>
          <w:szCs w:val="20"/>
        </w:rPr>
        <w:t xml:space="preserve">s </w:t>
      </w:r>
      <w:r w:rsidR="00774226">
        <w:rPr>
          <w:sz w:val="20"/>
          <w:szCs w:val="20"/>
        </w:rPr>
        <w:t>3</w:t>
      </w:r>
      <w:r w:rsidR="00776539" w:rsidRPr="00082B5B">
        <w:rPr>
          <w:sz w:val="20"/>
          <w:szCs w:val="20"/>
        </w:rPr>
        <w:t>.</w:t>
      </w:r>
      <w:r w:rsidR="004F7E1A">
        <w:rPr>
          <w:sz w:val="20"/>
          <w:szCs w:val="20"/>
        </w:rPr>
        <w:t>0</w:t>
      </w:r>
      <w:r w:rsidR="00B8439D" w:rsidRPr="00082B5B">
        <w:rPr>
          <w:sz w:val="20"/>
          <w:szCs w:val="20"/>
        </w:rPr>
        <w:t xml:space="preserve">% and </w:t>
      </w:r>
      <w:r w:rsidR="00C348CF">
        <w:rPr>
          <w:sz w:val="20"/>
          <w:szCs w:val="20"/>
        </w:rPr>
        <w:t>over</w:t>
      </w:r>
      <w:r w:rsidR="00B8439D" w:rsidRPr="00082B5B">
        <w:rPr>
          <w:sz w:val="20"/>
          <w:szCs w:val="20"/>
        </w:rPr>
        <w:t xml:space="preserve"> the past 12 months </w:t>
      </w:r>
      <w:r w:rsidR="00646EF6">
        <w:rPr>
          <w:sz w:val="20"/>
          <w:szCs w:val="20"/>
        </w:rPr>
        <w:t xml:space="preserve">just </w:t>
      </w:r>
      <w:r w:rsidR="00776539" w:rsidRPr="00082B5B">
        <w:rPr>
          <w:sz w:val="20"/>
          <w:szCs w:val="20"/>
        </w:rPr>
        <w:t>0</w:t>
      </w:r>
      <w:r w:rsidR="00774226">
        <w:rPr>
          <w:sz w:val="20"/>
          <w:szCs w:val="20"/>
        </w:rPr>
        <w:t>.</w:t>
      </w:r>
      <w:r w:rsidR="004F7E1A">
        <w:rPr>
          <w:sz w:val="20"/>
          <w:szCs w:val="20"/>
        </w:rPr>
        <w:t>5</w:t>
      </w:r>
      <w:r w:rsidR="00B8439D" w:rsidRPr="00082B5B">
        <w:rPr>
          <w:sz w:val="20"/>
          <w:szCs w:val="20"/>
        </w:rPr>
        <w:t>%.</w:t>
      </w:r>
      <w:r w:rsidR="00DA153E">
        <w:rPr>
          <w:sz w:val="20"/>
          <w:szCs w:val="20"/>
        </w:rPr>
        <w:t>)</w:t>
      </w:r>
    </w:p>
    <w:p w14:paraId="6E4D2EA3" w14:textId="3AB6B6D4" w:rsidR="0000438F" w:rsidRPr="00F64482" w:rsidRDefault="0000438F" w:rsidP="004305EE">
      <w:pPr>
        <w:jc w:val="both"/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 xml:space="preserve">SAAF’s firearms unit sales estimates </w:t>
      </w:r>
      <w:r w:rsidR="00B8439D">
        <w:rPr>
          <w:rFonts w:cstheme="minorHAnsi"/>
          <w:sz w:val="20"/>
          <w:szCs w:val="20"/>
        </w:rPr>
        <w:t xml:space="preserve">and forecasts </w:t>
      </w:r>
      <w:r w:rsidRPr="00F64482">
        <w:rPr>
          <w:rFonts w:cstheme="minorHAnsi"/>
          <w:sz w:val="20"/>
          <w:szCs w:val="20"/>
        </w:rPr>
        <w:t>are based on raw data taken from the FBI’s National Instant Criminal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>Background Check System (NICS), adjusted for checks unlikely to be related to end-user firearms sales. For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 xml:space="preserve">example, in </w:t>
      </w:r>
      <w:r w:rsidR="00A6210B">
        <w:rPr>
          <w:rFonts w:cstheme="minorHAnsi"/>
          <w:sz w:val="20"/>
          <w:szCs w:val="20"/>
        </w:rPr>
        <w:t>August</w:t>
      </w:r>
      <w:r w:rsidRPr="00F64482">
        <w:rPr>
          <w:rFonts w:cstheme="minorHAnsi"/>
          <w:sz w:val="20"/>
          <w:szCs w:val="20"/>
        </w:rPr>
        <w:t xml:space="preserve"> the state of </w:t>
      </w:r>
      <w:r w:rsidR="00B4776F" w:rsidRPr="00F64482">
        <w:rPr>
          <w:rFonts w:cstheme="minorHAnsi"/>
          <w:sz w:val="20"/>
          <w:szCs w:val="20"/>
        </w:rPr>
        <w:t>Illinois</w:t>
      </w:r>
      <w:r w:rsidRPr="00F64482">
        <w:rPr>
          <w:rFonts w:cstheme="minorHAnsi"/>
          <w:sz w:val="20"/>
          <w:szCs w:val="20"/>
        </w:rPr>
        <w:t xml:space="preserve"> conducted </w:t>
      </w:r>
      <w:r w:rsidR="00A82FC4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A6210B">
        <w:rPr>
          <w:rFonts w:cstheme="minorHAnsi"/>
          <w:sz w:val="20"/>
          <w:szCs w:val="20"/>
        </w:rPr>
        <w:t>347</w:t>
      </w:r>
      <w:r w:rsidR="00B757E7">
        <w:rPr>
          <w:rFonts w:cstheme="minorHAnsi"/>
          <w:sz w:val="20"/>
          <w:szCs w:val="20"/>
        </w:rPr>
        <w:t xml:space="preserve">,000 </w:t>
      </w:r>
      <w:r w:rsidR="00F75CE6" w:rsidRPr="00F64482">
        <w:rPr>
          <w:rFonts w:cstheme="minorHAnsi"/>
          <w:sz w:val="20"/>
          <w:szCs w:val="20"/>
        </w:rPr>
        <w:t>firearms</w:t>
      </w:r>
      <w:r w:rsidR="00553BA4" w:rsidRPr="00F64482">
        <w:rPr>
          <w:rFonts w:cstheme="minorHAnsi"/>
          <w:sz w:val="20"/>
          <w:szCs w:val="20"/>
        </w:rPr>
        <w:t xml:space="preserve"> </w:t>
      </w:r>
      <w:r w:rsidR="00F75CE6" w:rsidRPr="00F64482">
        <w:rPr>
          <w:rFonts w:cstheme="minorHAnsi"/>
          <w:sz w:val="20"/>
          <w:szCs w:val="20"/>
        </w:rPr>
        <w:t xml:space="preserve">permit checks alone </w:t>
      </w:r>
      <w:r w:rsidRPr="00F64482">
        <w:rPr>
          <w:rFonts w:cstheme="minorHAnsi"/>
          <w:sz w:val="20"/>
          <w:szCs w:val="20"/>
        </w:rPr>
        <w:t xml:space="preserve">whereas end-user </w:t>
      </w:r>
      <w:r w:rsidR="00A613EC" w:rsidRPr="00F64482">
        <w:rPr>
          <w:rFonts w:cstheme="minorHAnsi"/>
          <w:sz w:val="20"/>
          <w:szCs w:val="20"/>
        </w:rPr>
        <w:t>unit sales</w:t>
      </w:r>
      <w:r w:rsidRPr="00F64482">
        <w:rPr>
          <w:rFonts w:cstheme="minorHAnsi"/>
          <w:sz w:val="20"/>
          <w:szCs w:val="20"/>
        </w:rPr>
        <w:t xml:space="preserve"> likely amounted to </w:t>
      </w:r>
      <w:r w:rsidR="00EA2DFF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EA2DFF">
        <w:rPr>
          <w:rFonts w:cstheme="minorHAnsi"/>
          <w:sz w:val="20"/>
          <w:szCs w:val="20"/>
        </w:rPr>
        <w:t>3</w:t>
      </w:r>
      <w:r w:rsidR="00A6210B">
        <w:rPr>
          <w:rFonts w:cstheme="minorHAnsi"/>
          <w:sz w:val="20"/>
          <w:szCs w:val="20"/>
        </w:rPr>
        <w:t>7</w:t>
      </w:r>
      <w:r w:rsidR="00B757E7">
        <w:rPr>
          <w:rFonts w:cstheme="minorHAnsi"/>
          <w:sz w:val="20"/>
          <w:szCs w:val="20"/>
        </w:rPr>
        <w:t>,000.</w:t>
      </w:r>
      <w:r w:rsidRPr="00F64482">
        <w:rPr>
          <w:rFonts w:cstheme="minorHAnsi"/>
          <w:sz w:val="20"/>
          <w:szCs w:val="20"/>
        </w:rPr>
        <w:t xml:space="preserve"> SAAF </w:t>
      </w:r>
      <w:r w:rsidR="00D93C0B" w:rsidRPr="00F64482">
        <w:rPr>
          <w:rFonts w:cstheme="minorHAnsi"/>
          <w:sz w:val="20"/>
          <w:szCs w:val="20"/>
        </w:rPr>
        <w:t xml:space="preserve">thus </w:t>
      </w:r>
      <w:r w:rsidRPr="00F64482">
        <w:rPr>
          <w:rFonts w:cstheme="minorHAnsi"/>
          <w:sz w:val="20"/>
          <w:szCs w:val="20"/>
        </w:rPr>
        <w:t xml:space="preserve">makes certain adjustments to the </w:t>
      </w:r>
      <w:r w:rsidR="00553BA4" w:rsidRPr="00F64482">
        <w:rPr>
          <w:rFonts w:cstheme="minorHAnsi"/>
          <w:sz w:val="20"/>
          <w:szCs w:val="20"/>
        </w:rPr>
        <w:t xml:space="preserve">FBI’s raw </w:t>
      </w:r>
      <w:r w:rsidRPr="00F64482">
        <w:rPr>
          <w:rFonts w:cstheme="minorHAnsi"/>
          <w:sz w:val="20"/>
          <w:szCs w:val="20"/>
        </w:rPr>
        <w:t>data based on retailer reports and other information.</w:t>
      </w:r>
      <w:r w:rsidR="00874067" w:rsidRPr="00F64482">
        <w:rPr>
          <w:rFonts w:cstheme="minorHAnsi"/>
          <w:sz w:val="20"/>
          <w:szCs w:val="20"/>
        </w:rPr>
        <w:t xml:space="preserve"> Even so, SAAF-adjusted NICS numbers may still underestimate the actual unit sales level by some amount.</w:t>
      </w:r>
    </w:p>
    <w:p w14:paraId="2DA7E560" w14:textId="7B713426" w:rsidR="00356E32" w:rsidRDefault="0000438F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SAAF Chief Economist Jurgen Brauer comments</w:t>
      </w:r>
      <w:r w:rsidR="00937E1B" w:rsidRPr="00F64482">
        <w:rPr>
          <w:rFonts w:cstheme="minorHAnsi"/>
          <w:sz w:val="20"/>
          <w:szCs w:val="20"/>
        </w:rPr>
        <w:t xml:space="preserve"> that</w:t>
      </w:r>
      <w:r w:rsidR="00A46D5A" w:rsidRPr="00F64482">
        <w:rPr>
          <w:rFonts w:cstheme="minorHAnsi"/>
          <w:sz w:val="20"/>
          <w:szCs w:val="20"/>
        </w:rPr>
        <w:t xml:space="preserve"> </w:t>
      </w:r>
      <w:r w:rsidR="00674DCB" w:rsidRPr="00F64482">
        <w:rPr>
          <w:rFonts w:cstheme="minorHAnsi"/>
          <w:sz w:val="20"/>
          <w:szCs w:val="20"/>
        </w:rPr>
        <w:t>“</w:t>
      </w:r>
      <w:r w:rsidR="00A6210B">
        <w:rPr>
          <w:rFonts w:cstheme="minorHAnsi"/>
          <w:sz w:val="20"/>
          <w:szCs w:val="20"/>
        </w:rPr>
        <w:t>normally August sales are ‘bumped up’ relative to July sales by about 10% to 30%, but this has not been the case for the past three years</w:t>
      </w:r>
      <w:r w:rsidR="003D22EA">
        <w:rPr>
          <w:rFonts w:cstheme="minorHAnsi"/>
          <w:sz w:val="20"/>
          <w:szCs w:val="20"/>
        </w:rPr>
        <w:t>, possibly reflecting different purchasing patterns since covid-19 arrived in the U.S.</w:t>
      </w:r>
      <w:r w:rsidRPr="00F64482">
        <w:rPr>
          <w:rFonts w:cstheme="minorHAnsi"/>
          <w:sz w:val="20"/>
          <w:szCs w:val="20"/>
        </w:rPr>
        <w:t>”</w:t>
      </w:r>
    </w:p>
    <w:p w14:paraId="547D6965" w14:textId="49CA9269" w:rsidR="00484530" w:rsidRDefault="00484530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-30-</w:t>
      </w:r>
    </w:p>
    <w:p w14:paraId="7B5FAAEB" w14:textId="4A66335B" w:rsidR="000260FD" w:rsidRDefault="000260FD" w:rsidP="008C34A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</w:t>
      </w:r>
      <w:r w:rsidRPr="00F64482">
        <w:rPr>
          <w:rFonts w:cstheme="minorHAnsi"/>
          <w:sz w:val="20"/>
          <w:szCs w:val="20"/>
        </w:rPr>
        <w:t>ollow us on</w:t>
      </w:r>
      <w:r>
        <w:rPr>
          <w:rFonts w:cstheme="minorHAnsi"/>
          <w:sz w:val="20"/>
          <w:szCs w:val="20"/>
        </w:rPr>
        <w:t xml:space="preserve"> </w:t>
      </w:r>
      <w:hyperlink r:id="rId9" w:history="1">
        <w:r w:rsidRPr="00F64482">
          <w:rPr>
            <w:rStyle w:val="Hyperlink"/>
            <w:rFonts w:cstheme="minorHAnsi"/>
            <w:sz w:val="20"/>
            <w:szCs w:val="20"/>
          </w:rPr>
          <w:t>Twitter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0" w:history="1">
        <w:r w:rsidRPr="00F64482">
          <w:rPr>
            <w:rStyle w:val="Hyperlink"/>
            <w:rFonts w:cstheme="minorHAnsi"/>
            <w:sz w:val="20"/>
            <w:szCs w:val="20"/>
          </w:rPr>
          <w:t>Facebook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1" w:history="1">
        <w:r w:rsidRPr="00F64482">
          <w:rPr>
            <w:rStyle w:val="Hyperlink"/>
            <w:rFonts w:cstheme="minorHAnsi"/>
            <w:sz w:val="20"/>
            <w:szCs w:val="20"/>
          </w:rPr>
          <w:t>Instagram</w:t>
        </w:r>
      </w:hyperlink>
      <w:r w:rsidRPr="00F64482">
        <w:rPr>
          <w:rFonts w:cstheme="minorHAnsi"/>
          <w:sz w:val="20"/>
          <w:szCs w:val="20"/>
        </w:rPr>
        <w:t xml:space="preserve"> </w:t>
      </w:r>
    </w:p>
    <w:p w14:paraId="57C1B823" w14:textId="6CF91DCB" w:rsidR="00AD7039" w:rsidRPr="00156B9C" w:rsidRDefault="00A6210B" w:rsidP="003F44BF">
      <w:pPr>
        <w:rPr>
          <w:rFonts w:cstheme="minorHAnsi"/>
          <w:b/>
          <w:bCs/>
          <w:color w:val="F79646" w:themeColor="accent6"/>
          <w:sz w:val="16"/>
          <w:szCs w:val="16"/>
        </w:rPr>
      </w:pPr>
      <w:r>
        <w:rPr>
          <w:rFonts w:cstheme="minorHAnsi"/>
          <w:b/>
          <w:i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4731FBD8" wp14:editId="328111E6">
            <wp:simplePos x="0" y="0"/>
            <wp:positionH relativeFrom="column">
              <wp:posOffset>0</wp:posOffset>
            </wp:positionH>
            <wp:positionV relativeFrom="paragraph">
              <wp:posOffset>-366</wp:posOffset>
            </wp:positionV>
            <wp:extent cx="4389120" cy="2286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34A1" w:rsidRPr="00156B9C">
        <w:rPr>
          <w:rFonts w:cstheme="minorHAnsi"/>
          <w:b/>
          <w:i/>
          <w:sz w:val="16"/>
          <w:szCs w:val="16"/>
        </w:rPr>
        <w:t>ABOUT Small Arms Analytics &amp; Forecasting</w:t>
      </w:r>
      <w:r w:rsidR="000260FD" w:rsidRPr="00156B9C">
        <w:rPr>
          <w:rFonts w:cstheme="minorHAnsi"/>
          <w:bCs/>
          <w:iCs/>
          <w:sz w:val="16"/>
          <w:szCs w:val="16"/>
          <w:lang w:val="en-CA"/>
        </w:rPr>
        <w:t xml:space="preserve"> – S</w:t>
      </w:r>
      <w:r w:rsidR="006A641A" w:rsidRPr="00156B9C">
        <w:rPr>
          <w:rFonts w:cstheme="minorHAnsi"/>
          <w:bCs/>
          <w:iCs/>
          <w:sz w:val="16"/>
          <w:szCs w:val="16"/>
          <w:lang w:val="en-CA"/>
        </w:rPr>
        <w:t>mall Arms Analytics &amp; Forecasting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(SAAF) is a research consultancy focusing on the </w:t>
      </w:r>
      <w:r w:rsidR="006A641A" w:rsidRPr="00156B9C">
        <w:rPr>
          <w:rFonts w:cstheme="minorHAnsi"/>
          <w:bCs/>
          <w:i/>
          <w:sz w:val="16"/>
          <w:szCs w:val="16"/>
          <w:lang w:val="en-CA"/>
        </w:rPr>
        <w:t>business &amp; economics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156B9C">
        <w:rPr>
          <w:rFonts w:cstheme="minorHAnsi"/>
          <w:i/>
          <w:sz w:val="16"/>
          <w:szCs w:val="16"/>
        </w:rPr>
        <w:t>. Smal</w:t>
      </w:r>
      <w:r w:rsidR="00C81AC1" w:rsidRPr="00156B9C">
        <w:rPr>
          <w:rFonts w:cstheme="minorHAnsi"/>
          <w:i/>
          <w:sz w:val="16"/>
          <w:szCs w:val="16"/>
        </w:rPr>
        <w:t xml:space="preserve">l Arms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Analytics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and Sma</w:t>
      </w:r>
      <w:r w:rsidR="00C81AC1" w:rsidRPr="00156B9C">
        <w:rPr>
          <w:rFonts w:cstheme="minorHAnsi"/>
          <w:i/>
          <w:sz w:val="16"/>
          <w:szCs w:val="16"/>
        </w:rPr>
        <w:t xml:space="preserve">ll Arms Analytics &amp;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Forecasting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are </w:t>
      </w:r>
      <w:r w:rsidR="00156B9C" w:rsidRPr="00156B9C">
        <w:rPr>
          <w:rFonts w:cstheme="minorHAnsi"/>
          <w:i/>
          <w:sz w:val="16"/>
          <w:szCs w:val="16"/>
        </w:rPr>
        <w:t xml:space="preserve">legally protected </w:t>
      </w:r>
      <w:r w:rsidR="008C34A1" w:rsidRPr="00156B9C">
        <w:rPr>
          <w:rFonts w:cstheme="minorHAnsi"/>
          <w:i/>
          <w:sz w:val="16"/>
          <w:szCs w:val="16"/>
        </w:rPr>
        <w:t>Service Marks of Small A</w:t>
      </w:r>
      <w:r w:rsidR="00EE575C" w:rsidRPr="00156B9C">
        <w:rPr>
          <w:rFonts w:cstheme="minorHAnsi"/>
          <w:i/>
          <w:sz w:val="16"/>
          <w:szCs w:val="16"/>
        </w:rPr>
        <w:t>rms Analytics &amp; Forecasting</w:t>
      </w:r>
      <w:r w:rsidR="008C34A1" w:rsidRPr="00156B9C">
        <w:rPr>
          <w:rFonts w:cstheme="minorHAnsi"/>
          <w:i/>
          <w:sz w:val="16"/>
          <w:szCs w:val="16"/>
        </w:rPr>
        <w:t xml:space="preserve">. </w:t>
      </w:r>
      <w:r w:rsidR="00156B9C" w:rsidRPr="00156B9C">
        <w:rPr>
          <w:rFonts w:cstheme="minorHAnsi"/>
          <w:i/>
          <w:sz w:val="16"/>
          <w:szCs w:val="16"/>
        </w:rPr>
        <w:br/>
      </w:r>
      <w:r w:rsidR="008C34A1" w:rsidRPr="00156B9C">
        <w:rPr>
          <w:rFonts w:cstheme="minorHAnsi"/>
          <w:i/>
          <w:sz w:val="16"/>
          <w:szCs w:val="16"/>
        </w:rPr>
        <w:t>(Contact sales@SmallArmsAnalytics.com for sales and other information.)</w:t>
      </w:r>
      <w:r w:rsidR="007E5A80" w:rsidRPr="00156B9C">
        <w:rPr>
          <w:rFonts w:cstheme="minorHAnsi"/>
          <w:sz w:val="16"/>
          <w:szCs w:val="16"/>
        </w:rPr>
        <w:t xml:space="preserve"> </w:t>
      </w:r>
    </w:p>
    <w:sectPr w:rsidR="00AD7039" w:rsidRPr="00156B9C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60FD"/>
    <w:rsid w:val="00027BC9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3CAF"/>
    <w:rsid w:val="0007763E"/>
    <w:rsid w:val="00081031"/>
    <w:rsid w:val="00082B5B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07D59"/>
    <w:rsid w:val="00110F00"/>
    <w:rsid w:val="00115AB4"/>
    <w:rsid w:val="0013078C"/>
    <w:rsid w:val="00131B3D"/>
    <w:rsid w:val="001327BF"/>
    <w:rsid w:val="00133C62"/>
    <w:rsid w:val="00134121"/>
    <w:rsid w:val="001365FE"/>
    <w:rsid w:val="00143EE7"/>
    <w:rsid w:val="00145FDD"/>
    <w:rsid w:val="00146FE8"/>
    <w:rsid w:val="00153971"/>
    <w:rsid w:val="00154079"/>
    <w:rsid w:val="0015461F"/>
    <w:rsid w:val="00156B9C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393D"/>
    <w:rsid w:val="002341A8"/>
    <w:rsid w:val="00235180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24DB"/>
    <w:rsid w:val="002F7431"/>
    <w:rsid w:val="00301E8D"/>
    <w:rsid w:val="0030338D"/>
    <w:rsid w:val="00303E50"/>
    <w:rsid w:val="003063F5"/>
    <w:rsid w:val="00307FC3"/>
    <w:rsid w:val="003107B6"/>
    <w:rsid w:val="00315642"/>
    <w:rsid w:val="00316DA2"/>
    <w:rsid w:val="003210BA"/>
    <w:rsid w:val="0033039A"/>
    <w:rsid w:val="00334B94"/>
    <w:rsid w:val="00335468"/>
    <w:rsid w:val="0035362B"/>
    <w:rsid w:val="00356E32"/>
    <w:rsid w:val="003C2365"/>
    <w:rsid w:val="003C2423"/>
    <w:rsid w:val="003C4BD4"/>
    <w:rsid w:val="003C5833"/>
    <w:rsid w:val="003C7EA6"/>
    <w:rsid w:val="003D0A09"/>
    <w:rsid w:val="003D22EA"/>
    <w:rsid w:val="003D2F61"/>
    <w:rsid w:val="003E68B3"/>
    <w:rsid w:val="003E7471"/>
    <w:rsid w:val="003F44BF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81A56"/>
    <w:rsid w:val="00484530"/>
    <w:rsid w:val="00495C7D"/>
    <w:rsid w:val="00496B60"/>
    <w:rsid w:val="004A4B68"/>
    <w:rsid w:val="004A4C21"/>
    <w:rsid w:val="004A5990"/>
    <w:rsid w:val="004B4762"/>
    <w:rsid w:val="004B6D7F"/>
    <w:rsid w:val="004B7F65"/>
    <w:rsid w:val="004C088A"/>
    <w:rsid w:val="004C15FD"/>
    <w:rsid w:val="004C423B"/>
    <w:rsid w:val="004D7BEF"/>
    <w:rsid w:val="004E527D"/>
    <w:rsid w:val="004F5181"/>
    <w:rsid w:val="004F6AC4"/>
    <w:rsid w:val="004F7E1A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24F"/>
    <w:rsid w:val="005C28E1"/>
    <w:rsid w:val="005D4FC7"/>
    <w:rsid w:val="005D56E1"/>
    <w:rsid w:val="005D6D27"/>
    <w:rsid w:val="005E1292"/>
    <w:rsid w:val="005E18AA"/>
    <w:rsid w:val="005E2C43"/>
    <w:rsid w:val="005E4A9C"/>
    <w:rsid w:val="00606AAB"/>
    <w:rsid w:val="00632624"/>
    <w:rsid w:val="00636AC6"/>
    <w:rsid w:val="00645630"/>
    <w:rsid w:val="00646EF6"/>
    <w:rsid w:val="00650ACB"/>
    <w:rsid w:val="00660BB5"/>
    <w:rsid w:val="006720B2"/>
    <w:rsid w:val="00673361"/>
    <w:rsid w:val="00673871"/>
    <w:rsid w:val="00674DCB"/>
    <w:rsid w:val="0069577C"/>
    <w:rsid w:val="006A641A"/>
    <w:rsid w:val="006B06E6"/>
    <w:rsid w:val="006B2EBC"/>
    <w:rsid w:val="006B6CEE"/>
    <w:rsid w:val="006B73E8"/>
    <w:rsid w:val="006C7A2A"/>
    <w:rsid w:val="006D1E9B"/>
    <w:rsid w:val="006D5B0E"/>
    <w:rsid w:val="006E48F7"/>
    <w:rsid w:val="006E64D0"/>
    <w:rsid w:val="006F5756"/>
    <w:rsid w:val="00731D35"/>
    <w:rsid w:val="00733BDE"/>
    <w:rsid w:val="007367C0"/>
    <w:rsid w:val="00740A35"/>
    <w:rsid w:val="00741B5D"/>
    <w:rsid w:val="00743141"/>
    <w:rsid w:val="0074546A"/>
    <w:rsid w:val="00752F15"/>
    <w:rsid w:val="00767149"/>
    <w:rsid w:val="007735CB"/>
    <w:rsid w:val="00774226"/>
    <w:rsid w:val="0077653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E75A8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6312B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33EEB"/>
    <w:rsid w:val="00A41D7E"/>
    <w:rsid w:val="00A4218E"/>
    <w:rsid w:val="00A4519B"/>
    <w:rsid w:val="00A46644"/>
    <w:rsid w:val="00A46D5A"/>
    <w:rsid w:val="00A52E83"/>
    <w:rsid w:val="00A613EC"/>
    <w:rsid w:val="00A6210B"/>
    <w:rsid w:val="00A67AB9"/>
    <w:rsid w:val="00A80040"/>
    <w:rsid w:val="00A827F3"/>
    <w:rsid w:val="00A82FC4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556D"/>
    <w:rsid w:val="00AD7039"/>
    <w:rsid w:val="00AE6797"/>
    <w:rsid w:val="00AE6C17"/>
    <w:rsid w:val="00AF591C"/>
    <w:rsid w:val="00AF6F28"/>
    <w:rsid w:val="00B1387C"/>
    <w:rsid w:val="00B16AC4"/>
    <w:rsid w:val="00B1742B"/>
    <w:rsid w:val="00B17C9E"/>
    <w:rsid w:val="00B24891"/>
    <w:rsid w:val="00B34052"/>
    <w:rsid w:val="00B4776F"/>
    <w:rsid w:val="00B5654A"/>
    <w:rsid w:val="00B608B6"/>
    <w:rsid w:val="00B612AD"/>
    <w:rsid w:val="00B757E7"/>
    <w:rsid w:val="00B75E99"/>
    <w:rsid w:val="00B7725A"/>
    <w:rsid w:val="00B80CBB"/>
    <w:rsid w:val="00B818B7"/>
    <w:rsid w:val="00B8439D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4052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348CF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0B64"/>
    <w:rsid w:val="00D54C74"/>
    <w:rsid w:val="00D5765F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153E"/>
    <w:rsid w:val="00DA22B6"/>
    <w:rsid w:val="00DA4528"/>
    <w:rsid w:val="00DB1569"/>
    <w:rsid w:val="00DC018E"/>
    <w:rsid w:val="00DC5978"/>
    <w:rsid w:val="00DC7107"/>
    <w:rsid w:val="00DF05E1"/>
    <w:rsid w:val="00DF0D73"/>
    <w:rsid w:val="00DF4912"/>
    <w:rsid w:val="00E030BE"/>
    <w:rsid w:val="00E13126"/>
    <w:rsid w:val="00E16380"/>
    <w:rsid w:val="00E31F30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028B2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084B"/>
    <w:rsid w:val="00F56E49"/>
    <w:rsid w:val="00F64482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0E9C"/>
    <w:rsid w:val="00FC5C75"/>
    <w:rsid w:val="00FD415B"/>
    <w:rsid w:val="00FD6B1A"/>
    <w:rsid w:val="00FE350F"/>
    <w:rsid w:val="00FE7DBC"/>
    <w:rsid w:val="00FF5F47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7</cp:revision>
  <cp:lastPrinted>2022-09-01T18:53:00Z</cp:lastPrinted>
  <dcterms:created xsi:type="dcterms:W3CDTF">2022-09-01T18:39:00Z</dcterms:created>
  <dcterms:modified xsi:type="dcterms:W3CDTF">2022-09-01T19:07:00Z</dcterms:modified>
</cp:coreProperties>
</file>